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9A277" w14:textId="77777777" w:rsidR="003805D5" w:rsidRPr="000E0951" w:rsidRDefault="008663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951">
        <w:rPr>
          <w:rFonts w:ascii="Times New Roman" w:eastAsia="Times New Roman" w:hAnsi="Times New Roman" w:cs="Times New Roman"/>
          <w:sz w:val="24"/>
          <w:szCs w:val="24"/>
        </w:rPr>
        <w:t>Politsei- ja Piirivalveamet</w:t>
      </w:r>
    </w:p>
    <w:p w14:paraId="0F1A5AD8" w14:textId="77777777" w:rsidR="003805D5" w:rsidRPr="000E0951" w:rsidRDefault="008663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951">
        <w:rPr>
          <w:rFonts w:ascii="Times New Roman" w:eastAsia="Times New Roman" w:hAnsi="Times New Roman" w:cs="Times New Roman"/>
          <w:sz w:val="24"/>
          <w:szCs w:val="24"/>
        </w:rPr>
        <w:t>Pärnu mnt. 139  Tallinn, 15060</w:t>
      </w:r>
    </w:p>
    <w:p w14:paraId="011BB902" w14:textId="77777777" w:rsidR="003805D5" w:rsidRPr="000E0951" w:rsidRDefault="00380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953F78" w14:textId="77777777" w:rsidR="003805D5" w:rsidRPr="000E0951" w:rsidRDefault="008663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951">
        <w:rPr>
          <w:rFonts w:ascii="Times New Roman" w:eastAsia="Times New Roman" w:hAnsi="Times New Roman" w:cs="Times New Roman"/>
          <w:b/>
          <w:sz w:val="24"/>
          <w:szCs w:val="24"/>
        </w:rPr>
        <w:t>Taotlus riigieelarvelise toetuse eraldamiseks </w:t>
      </w:r>
    </w:p>
    <w:p w14:paraId="3BB0ABD9" w14:textId="77777777" w:rsidR="003805D5" w:rsidRPr="000E0951" w:rsidRDefault="00380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BD6D3A" w14:textId="77777777" w:rsidR="003805D5" w:rsidRPr="000E0951" w:rsidRDefault="008663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951">
        <w:rPr>
          <w:rFonts w:ascii="Times New Roman" w:eastAsia="Times New Roman" w:hAnsi="Times New Roman" w:cs="Times New Roman"/>
          <w:sz w:val="24"/>
          <w:szCs w:val="24"/>
        </w:rPr>
        <w:t>Taotluse esitaja: MTÜ Eesti Naabrivalve</w:t>
      </w:r>
    </w:p>
    <w:p w14:paraId="15140D82" w14:textId="77777777" w:rsidR="003805D5" w:rsidRPr="000E0951" w:rsidRDefault="008663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951">
        <w:rPr>
          <w:rFonts w:ascii="Times New Roman" w:eastAsia="Times New Roman" w:hAnsi="Times New Roman" w:cs="Times New Roman"/>
          <w:sz w:val="24"/>
          <w:szCs w:val="24"/>
        </w:rPr>
        <w:t>Tegevuste läbiviimise aeg: 01.01.</w:t>
      </w:r>
      <w:r w:rsidR="00155447" w:rsidRPr="000E0951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0E0951">
        <w:rPr>
          <w:rFonts w:ascii="Times New Roman" w:eastAsia="Times New Roman" w:hAnsi="Times New Roman" w:cs="Times New Roman"/>
          <w:sz w:val="24"/>
          <w:szCs w:val="24"/>
        </w:rPr>
        <w:t>-31.12.202</w:t>
      </w:r>
      <w:r w:rsidR="00155447" w:rsidRPr="000E0951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3D56F9FC" w14:textId="77777777" w:rsidR="003805D5" w:rsidRPr="000E0951" w:rsidRDefault="00866341" w:rsidP="6FB671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951">
        <w:rPr>
          <w:rFonts w:ascii="Times New Roman" w:eastAsia="Times New Roman" w:hAnsi="Times New Roman" w:cs="Times New Roman"/>
          <w:sz w:val="24"/>
          <w:szCs w:val="24"/>
        </w:rPr>
        <w:t>Taotluse koostamise kuupäev: 20.12.202</w:t>
      </w:r>
      <w:r w:rsidR="00155447" w:rsidRPr="000E0951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4CC11682" w14:textId="77777777" w:rsidR="003805D5" w:rsidRPr="000E0951" w:rsidRDefault="00866341" w:rsidP="6FB671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951">
        <w:rPr>
          <w:rFonts w:ascii="Times New Roman" w:eastAsia="Times New Roman" w:hAnsi="Times New Roman" w:cs="Times New Roman"/>
          <w:sz w:val="24"/>
          <w:szCs w:val="24"/>
        </w:rPr>
        <w:t xml:space="preserve">Kehtiv leping: Lepingu nr </w:t>
      </w:r>
      <w:r w:rsidR="000D16A5" w:rsidRPr="000E0951">
        <w:rPr>
          <w:rFonts w:ascii="Times New Roman" w:eastAsia="Times New Roman" w:hAnsi="Times New Roman" w:cs="Times New Roman"/>
          <w:sz w:val="24"/>
          <w:szCs w:val="24"/>
        </w:rPr>
        <w:t>20-1.6/4013-2</w:t>
      </w:r>
    </w:p>
    <w:p w14:paraId="26894A87" w14:textId="77777777" w:rsidR="003805D5" w:rsidRPr="000E0951" w:rsidRDefault="00866341">
      <w:pPr>
        <w:spacing w:after="15" w:line="259" w:lineRule="auto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0E0951">
        <w:rPr>
          <w:rFonts w:ascii="Times New Roman" w:eastAsia="Times New Roman" w:hAnsi="Times New Roman" w:cs="Times New Roman"/>
          <w:sz w:val="24"/>
          <w:szCs w:val="24"/>
        </w:rPr>
        <w:t>Taotleja aadress ja registrikood: Tatari 12, Tallinn 10116. Registrikood 80130248</w:t>
      </w:r>
    </w:p>
    <w:p w14:paraId="7BFCD396" w14:textId="77777777" w:rsidR="003805D5" w:rsidRPr="000E0951" w:rsidRDefault="00866341">
      <w:pPr>
        <w:spacing w:after="15" w:line="259" w:lineRule="auto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0E0951">
        <w:rPr>
          <w:rFonts w:ascii="Times New Roman" w:eastAsia="Times New Roman" w:hAnsi="Times New Roman" w:cs="Times New Roman"/>
          <w:sz w:val="24"/>
          <w:szCs w:val="24"/>
        </w:rPr>
        <w:t xml:space="preserve">Taotleja e-post ja telefoni number: </w:t>
      </w:r>
      <w:hyperlink r:id="rId8">
        <w:r w:rsidRPr="000E095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info@naabrivalve.ee</w:t>
        </w:r>
      </w:hyperlink>
      <w:r w:rsidRPr="000E0951">
        <w:rPr>
          <w:rFonts w:ascii="Times New Roman" w:eastAsia="Times New Roman" w:hAnsi="Times New Roman" w:cs="Times New Roman"/>
          <w:sz w:val="24"/>
          <w:szCs w:val="24"/>
        </w:rPr>
        <w:t xml:space="preserve"> Tel. 6 522522</w:t>
      </w:r>
    </w:p>
    <w:p w14:paraId="2D4E2AB0" w14:textId="77777777" w:rsidR="003805D5" w:rsidRPr="000E0951" w:rsidRDefault="00866341">
      <w:pPr>
        <w:spacing w:after="15" w:line="259" w:lineRule="auto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0E0951">
        <w:rPr>
          <w:rFonts w:ascii="Times New Roman" w:eastAsia="Times New Roman" w:hAnsi="Times New Roman" w:cs="Times New Roman"/>
          <w:sz w:val="24"/>
          <w:szCs w:val="24"/>
        </w:rPr>
        <w:t xml:space="preserve">MTÜ esindaja lepingus: Marek </w:t>
      </w:r>
      <w:proofErr w:type="spellStart"/>
      <w:r w:rsidRPr="000E0951">
        <w:rPr>
          <w:rFonts w:ascii="Times New Roman" w:eastAsia="Times New Roman" w:hAnsi="Times New Roman" w:cs="Times New Roman"/>
          <w:sz w:val="24"/>
          <w:szCs w:val="24"/>
        </w:rPr>
        <w:t>Väljari</w:t>
      </w:r>
      <w:proofErr w:type="spellEnd"/>
    </w:p>
    <w:p w14:paraId="2AC86BE5" w14:textId="2507D3E1" w:rsidR="003805D5" w:rsidRPr="000E0951" w:rsidRDefault="00866341">
      <w:pPr>
        <w:spacing w:after="15" w:line="259" w:lineRule="auto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0E0951">
        <w:rPr>
          <w:rFonts w:ascii="Times New Roman" w:eastAsia="Times New Roman" w:hAnsi="Times New Roman" w:cs="Times New Roman"/>
          <w:sz w:val="24"/>
          <w:szCs w:val="24"/>
        </w:rPr>
        <w:t xml:space="preserve">Toetuse saaja kontaktisik, tel nr ja e-postiaadress Marek </w:t>
      </w:r>
      <w:proofErr w:type="spellStart"/>
      <w:r w:rsidRPr="000E0951">
        <w:rPr>
          <w:rFonts w:ascii="Times New Roman" w:eastAsia="Times New Roman" w:hAnsi="Times New Roman" w:cs="Times New Roman"/>
          <w:sz w:val="24"/>
          <w:szCs w:val="24"/>
        </w:rPr>
        <w:t>Väljari</w:t>
      </w:r>
      <w:proofErr w:type="spellEnd"/>
      <w:r w:rsidRPr="000E0951">
        <w:rPr>
          <w:rFonts w:ascii="Times New Roman" w:eastAsia="Times New Roman" w:hAnsi="Times New Roman" w:cs="Times New Roman"/>
          <w:sz w:val="24"/>
          <w:szCs w:val="24"/>
        </w:rPr>
        <w:t xml:space="preserve"> 5136630 </w:t>
      </w:r>
      <w:hyperlink r:id="rId9" w:history="1">
        <w:r w:rsidR="00F53DAE" w:rsidRPr="00F53DAE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info@naabrivalve.ee</w:t>
        </w:r>
      </w:hyperlink>
      <w:r w:rsidR="00F53DAE" w:rsidRPr="00F5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DFEE61" w14:textId="77777777" w:rsidR="003805D5" w:rsidRPr="000E0951" w:rsidRDefault="00866341">
      <w:pPr>
        <w:spacing w:after="15" w:line="259" w:lineRule="auto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0E0951">
        <w:rPr>
          <w:rFonts w:ascii="Times New Roman" w:eastAsia="Times New Roman" w:hAnsi="Times New Roman" w:cs="Times New Roman"/>
          <w:sz w:val="24"/>
          <w:szCs w:val="24"/>
        </w:rPr>
        <w:t xml:space="preserve">Lepingu allkirjastaja: Lauri </w:t>
      </w:r>
      <w:proofErr w:type="spellStart"/>
      <w:r w:rsidRPr="000E0951">
        <w:rPr>
          <w:rFonts w:ascii="Times New Roman" w:eastAsia="Times New Roman" w:hAnsi="Times New Roman" w:cs="Times New Roman"/>
          <w:sz w:val="24"/>
          <w:szCs w:val="24"/>
        </w:rPr>
        <w:t>Tabur</w:t>
      </w:r>
      <w:proofErr w:type="spellEnd"/>
    </w:p>
    <w:p w14:paraId="5AC8F64C" w14:textId="77777777" w:rsidR="003805D5" w:rsidRPr="000E0951" w:rsidRDefault="00866341" w:rsidP="1B1D1C17">
      <w:pPr>
        <w:spacing w:after="15" w:line="259" w:lineRule="auto"/>
        <w:ind w:left="5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 w:rsidRPr="000E0951">
        <w:rPr>
          <w:rFonts w:ascii="Times New Roman" w:eastAsia="Times New Roman" w:hAnsi="Times New Roman" w:cs="Times New Roman"/>
          <w:sz w:val="24"/>
          <w:szCs w:val="24"/>
        </w:rPr>
        <w:t xml:space="preserve">Taotletav toetuse summa: </w:t>
      </w:r>
      <w:r w:rsidR="00264B09" w:rsidRPr="000E0951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0E0951">
        <w:rPr>
          <w:rFonts w:ascii="Times New Roman" w:eastAsia="Times New Roman" w:hAnsi="Times New Roman" w:cs="Times New Roman"/>
          <w:sz w:val="24"/>
          <w:szCs w:val="24"/>
        </w:rPr>
        <w:t xml:space="preserve"> 000 eurot</w:t>
      </w:r>
    </w:p>
    <w:p w14:paraId="6A9DB380" w14:textId="77777777" w:rsidR="003805D5" w:rsidRPr="000E0951" w:rsidRDefault="008663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951">
        <w:rPr>
          <w:rFonts w:ascii="Times New Roman" w:eastAsia="Times New Roman" w:hAnsi="Times New Roman" w:cs="Times New Roman"/>
          <w:sz w:val="24"/>
          <w:szCs w:val="24"/>
        </w:rPr>
        <w:t>Toetuse saaja arvelduskonto: EE672200221014933159 Swedbank AS</w:t>
      </w:r>
      <w:r w:rsidRPr="000E095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EFC12F0" w14:textId="77777777" w:rsidR="003805D5" w:rsidRPr="000E0951" w:rsidRDefault="008663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951">
        <w:rPr>
          <w:rFonts w:ascii="Times New Roman" w:eastAsia="Times New Roman" w:hAnsi="Times New Roman" w:cs="Times New Roman"/>
          <w:b/>
          <w:bCs/>
          <w:sz w:val="24"/>
          <w:szCs w:val="24"/>
        </w:rPr>
        <w:t>Toetuse kasutamise eesmärk, kavandatud tegevused ja oodatud tulemused</w:t>
      </w:r>
    </w:p>
    <w:p w14:paraId="676F4811" w14:textId="77777777" w:rsidR="4CE40ED7" w:rsidRPr="000E0951" w:rsidRDefault="4CE40ED7" w:rsidP="4CE40E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2CADEF" w14:textId="77777777" w:rsidR="003805D5" w:rsidRPr="000E0951" w:rsidRDefault="00380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198A08" w14:textId="77777777" w:rsidR="003805D5" w:rsidRPr="000E0951" w:rsidRDefault="00866341" w:rsidP="446CA9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0E0951">
        <w:rPr>
          <w:rFonts w:ascii="Times New Roman" w:eastAsia="Times New Roman" w:hAnsi="Times New Roman" w:cs="Times New Roman"/>
          <w:sz w:val="24"/>
          <w:szCs w:val="24"/>
        </w:rPr>
        <w:t>Lepingulise toetuse eesmärk on MTÜ Eesti Naabrivalve (ENV) tegevuse toetamise kaudu kogukondade</w:t>
      </w:r>
      <w:r w:rsidR="0A7A72AC" w:rsidRPr="000E0951">
        <w:rPr>
          <w:rFonts w:ascii="Times New Roman" w:eastAsia="Times New Roman" w:hAnsi="Times New Roman" w:cs="Times New Roman"/>
          <w:sz w:val="24"/>
          <w:szCs w:val="24"/>
        </w:rPr>
        <w:t xml:space="preserve"> elanikkonnakaitse</w:t>
      </w:r>
      <w:r w:rsidRPr="000E0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1E5642B" w:rsidRPr="000E0951">
        <w:rPr>
          <w:rFonts w:ascii="Times New Roman" w:eastAsia="Times New Roman" w:hAnsi="Times New Roman" w:cs="Times New Roman"/>
          <w:sz w:val="24"/>
          <w:szCs w:val="24"/>
        </w:rPr>
        <w:t>võimekuse suurendamine</w:t>
      </w:r>
      <w:r w:rsidR="71A77BDC" w:rsidRPr="000E0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31A72C7" w:rsidRPr="000E0951">
        <w:rPr>
          <w:rFonts w:ascii="Times New Roman" w:eastAsia="Times New Roman" w:hAnsi="Times New Roman" w:cs="Times New Roman"/>
          <w:sz w:val="24"/>
          <w:szCs w:val="24"/>
        </w:rPr>
        <w:t>ja ühingu arengukava eesmärkide  elluviimine.</w:t>
      </w:r>
      <w:r w:rsidR="51E5642B" w:rsidRPr="000E0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D1376F" w14:textId="77777777" w:rsidR="003805D5" w:rsidRPr="000E0951" w:rsidRDefault="00380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48980E" w14:textId="77777777" w:rsidR="003805D5" w:rsidRPr="000E0951" w:rsidRDefault="00866341" w:rsidP="7BAA97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BAA97F7">
        <w:rPr>
          <w:rFonts w:ascii="Times New Roman" w:eastAsia="Times New Roman" w:hAnsi="Times New Roman" w:cs="Times New Roman"/>
          <w:sz w:val="24"/>
          <w:szCs w:val="24"/>
        </w:rPr>
        <w:t>Eesti Naabrivalve ühing on 2000. aastal kodanikualgatuse korras loodud</w:t>
      </w:r>
      <w:r w:rsidR="4CDEF608" w:rsidRPr="7BAA97F7">
        <w:rPr>
          <w:rFonts w:ascii="Times New Roman" w:eastAsia="Times New Roman" w:hAnsi="Times New Roman" w:cs="Times New Roman"/>
          <w:sz w:val="24"/>
          <w:szCs w:val="24"/>
        </w:rPr>
        <w:t xml:space="preserve"> ning tänaseks enam kui 10 000 Eesti majapidamist ühendav</w:t>
      </w:r>
      <w:r w:rsidRPr="7BAA97F7">
        <w:rPr>
          <w:rFonts w:ascii="Times New Roman" w:eastAsia="Times New Roman" w:hAnsi="Times New Roman" w:cs="Times New Roman"/>
          <w:sz w:val="24"/>
          <w:szCs w:val="24"/>
        </w:rPr>
        <w:t xml:space="preserve"> vabaühendus</w:t>
      </w:r>
      <w:r w:rsidR="3C6AA221" w:rsidRPr="7BAA97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7BAA9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360586D" w:rsidRPr="7BAA97F7">
        <w:rPr>
          <w:rFonts w:ascii="Times New Roman" w:eastAsia="Times New Roman" w:hAnsi="Times New Roman" w:cs="Times New Roman"/>
          <w:sz w:val="24"/>
          <w:szCs w:val="24"/>
        </w:rPr>
        <w:t xml:space="preserve">mille </w:t>
      </w:r>
      <w:r w:rsidRPr="7BAA97F7">
        <w:rPr>
          <w:rFonts w:ascii="Times New Roman" w:eastAsia="Times New Roman" w:hAnsi="Times New Roman" w:cs="Times New Roman"/>
          <w:sz w:val="24"/>
          <w:szCs w:val="24"/>
        </w:rPr>
        <w:t>eesmärgi</w:t>
      </w:r>
      <w:r w:rsidR="3C629990" w:rsidRPr="7BAA97F7">
        <w:rPr>
          <w:rFonts w:ascii="Times New Roman" w:eastAsia="Times New Roman" w:hAnsi="Times New Roman" w:cs="Times New Roman"/>
          <w:sz w:val="24"/>
          <w:szCs w:val="24"/>
        </w:rPr>
        <w:t>ks</w:t>
      </w:r>
      <w:r w:rsidR="6C354FA9" w:rsidRPr="7BAA97F7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Pr="7BAA97F7">
        <w:rPr>
          <w:rFonts w:ascii="Times New Roman" w:eastAsia="Times New Roman" w:hAnsi="Times New Roman" w:cs="Times New Roman"/>
          <w:sz w:val="24"/>
          <w:szCs w:val="24"/>
        </w:rPr>
        <w:t xml:space="preserve"> suurendada Eesti elanike turvalisust. Kuigi tegevuse eesmärk on mitme dekaadi jooksul olnud sama, siis meetodid ja strateegia on aja jooksul muutunud</w:t>
      </w:r>
      <w:r w:rsidR="00135D2B" w:rsidRPr="7BAA97F7">
        <w:rPr>
          <w:rFonts w:ascii="Times New Roman" w:eastAsia="Times New Roman" w:hAnsi="Times New Roman" w:cs="Times New Roman"/>
          <w:sz w:val="24"/>
          <w:szCs w:val="24"/>
        </w:rPr>
        <w:t>, samuti nagu ootused Siseministeeriumi ning Politsei- ja Piirivalveameti kui ka liikmete poolt</w:t>
      </w:r>
      <w:r w:rsidR="00541721" w:rsidRPr="7BAA97F7">
        <w:rPr>
          <w:rFonts w:ascii="Times New Roman" w:eastAsia="Times New Roman" w:hAnsi="Times New Roman" w:cs="Times New Roman"/>
          <w:sz w:val="24"/>
          <w:szCs w:val="24"/>
        </w:rPr>
        <w:t>, mis t</w:t>
      </w:r>
      <w:r w:rsidR="003956A0" w:rsidRPr="7BAA97F7">
        <w:rPr>
          <w:rFonts w:ascii="Times New Roman" w:eastAsia="Times New Roman" w:hAnsi="Times New Roman" w:cs="Times New Roman"/>
          <w:sz w:val="24"/>
          <w:szCs w:val="24"/>
        </w:rPr>
        <w:t xml:space="preserve">oodi välja Siseministeeriumi poolt tellitud uuringu </w:t>
      </w:r>
      <w:r w:rsidR="00B16E9B" w:rsidRPr="7BAA97F7">
        <w:rPr>
          <w:rFonts w:ascii="Times New Roman" w:eastAsia="Times New Roman" w:hAnsi="Times New Roman" w:cs="Times New Roman"/>
          <w:sz w:val="24"/>
          <w:szCs w:val="24"/>
        </w:rPr>
        <w:t>aruandes</w:t>
      </w:r>
      <w:r w:rsidR="003956A0" w:rsidRPr="7BAA97F7">
        <w:rPr>
          <w:rFonts w:ascii="Times New Roman" w:eastAsia="Times New Roman" w:hAnsi="Times New Roman" w:cs="Times New Roman"/>
          <w:sz w:val="24"/>
          <w:szCs w:val="24"/>
        </w:rPr>
        <w:t xml:space="preserve"> naabrivalve </w:t>
      </w:r>
      <w:r w:rsidR="00B16E9B" w:rsidRPr="7BAA97F7">
        <w:rPr>
          <w:rFonts w:ascii="Times New Roman" w:eastAsia="Times New Roman" w:hAnsi="Times New Roman" w:cs="Times New Roman"/>
          <w:sz w:val="24"/>
          <w:szCs w:val="24"/>
        </w:rPr>
        <w:t xml:space="preserve">arenguvõimaluste </w:t>
      </w:r>
      <w:r w:rsidR="00EA2E91" w:rsidRPr="7BAA97F7">
        <w:rPr>
          <w:rFonts w:ascii="Times New Roman" w:eastAsia="Times New Roman" w:hAnsi="Times New Roman" w:cs="Times New Roman"/>
          <w:sz w:val="24"/>
          <w:szCs w:val="24"/>
        </w:rPr>
        <w:t>kohta</w:t>
      </w:r>
      <w:r w:rsidRPr="7BAA97F7">
        <w:rPr>
          <w:rFonts w:ascii="Times New Roman" w:eastAsia="Times New Roman" w:hAnsi="Times New Roman" w:cs="Times New Roman"/>
          <w:sz w:val="24"/>
          <w:szCs w:val="24"/>
        </w:rPr>
        <w:t xml:space="preserve">. Ühingu tegevus on paindlik, et osaleda aktiivselt </w:t>
      </w:r>
      <w:r w:rsidR="6E8F9A92" w:rsidRPr="7BAA97F7">
        <w:rPr>
          <w:rFonts w:ascii="Times New Roman" w:eastAsia="Times New Roman" w:hAnsi="Times New Roman" w:cs="Times New Roman"/>
          <w:sz w:val="24"/>
          <w:szCs w:val="24"/>
        </w:rPr>
        <w:t xml:space="preserve">turvalisusest hoolivate kogukondade </w:t>
      </w:r>
      <w:r w:rsidRPr="7BAA97F7">
        <w:rPr>
          <w:rFonts w:ascii="Times New Roman" w:eastAsia="Times New Roman" w:hAnsi="Times New Roman" w:cs="Times New Roman"/>
          <w:sz w:val="24"/>
          <w:szCs w:val="24"/>
        </w:rPr>
        <w:t>aktuaalsete</w:t>
      </w:r>
      <w:r w:rsidR="000103C7" w:rsidRPr="7BAA97F7">
        <w:rPr>
          <w:rFonts w:ascii="Times New Roman" w:eastAsia="Times New Roman" w:hAnsi="Times New Roman" w:cs="Times New Roman"/>
          <w:sz w:val="24"/>
          <w:szCs w:val="24"/>
        </w:rPr>
        <w:t>le</w:t>
      </w:r>
      <w:r w:rsidRPr="7BAA97F7">
        <w:rPr>
          <w:rFonts w:ascii="Times New Roman" w:eastAsia="Times New Roman" w:hAnsi="Times New Roman" w:cs="Times New Roman"/>
          <w:sz w:val="24"/>
          <w:szCs w:val="24"/>
        </w:rPr>
        <w:t xml:space="preserve"> probleemide</w:t>
      </w:r>
      <w:r w:rsidR="000103C7" w:rsidRPr="7BAA97F7">
        <w:rPr>
          <w:rFonts w:ascii="Times New Roman" w:eastAsia="Times New Roman" w:hAnsi="Times New Roman" w:cs="Times New Roman"/>
          <w:sz w:val="24"/>
          <w:szCs w:val="24"/>
        </w:rPr>
        <w:t>le</w:t>
      </w:r>
      <w:r w:rsidRPr="7BAA97F7">
        <w:rPr>
          <w:rFonts w:ascii="Times New Roman" w:eastAsia="Times New Roman" w:hAnsi="Times New Roman" w:cs="Times New Roman"/>
          <w:sz w:val="24"/>
          <w:szCs w:val="24"/>
        </w:rPr>
        <w:t xml:space="preserve"> lahend</w:t>
      </w:r>
      <w:r w:rsidR="000103C7" w:rsidRPr="7BAA97F7">
        <w:rPr>
          <w:rFonts w:ascii="Times New Roman" w:eastAsia="Times New Roman" w:hAnsi="Times New Roman" w:cs="Times New Roman"/>
          <w:sz w:val="24"/>
          <w:szCs w:val="24"/>
        </w:rPr>
        <w:t>uste leidmisel</w:t>
      </w:r>
      <w:r w:rsidRPr="7BAA97F7">
        <w:rPr>
          <w:rFonts w:ascii="Times New Roman" w:eastAsia="Times New Roman" w:hAnsi="Times New Roman" w:cs="Times New Roman"/>
          <w:sz w:val="24"/>
          <w:szCs w:val="24"/>
        </w:rPr>
        <w:t xml:space="preserve">. Eesti Naabrivalve on </w:t>
      </w:r>
      <w:r w:rsidR="361A76BF" w:rsidRPr="7BAA97F7">
        <w:rPr>
          <w:rFonts w:ascii="Times New Roman" w:eastAsia="Times New Roman" w:hAnsi="Times New Roman" w:cs="Times New Roman"/>
          <w:sz w:val="24"/>
          <w:szCs w:val="24"/>
        </w:rPr>
        <w:t xml:space="preserve">täna </w:t>
      </w:r>
      <w:r w:rsidR="7A69CC8E" w:rsidRPr="7BAA97F7">
        <w:rPr>
          <w:rFonts w:ascii="Times New Roman" w:eastAsia="Times New Roman" w:hAnsi="Times New Roman" w:cs="Times New Roman"/>
          <w:sz w:val="24"/>
          <w:szCs w:val="24"/>
        </w:rPr>
        <w:t xml:space="preserve">Eesti </w:t>
      </w:r>
      <w:r w:rsidRPr="7BAA97F7">
        <w:rPr>
          <w:rFonts w:ascii="Times New Roman" w:eastAsia="Times New Roman" w:hAnsi="Times New Roman" w:cs="Times New Roman"/>
          <w:sz w:val="24"/>
          <w:szCs w:val="24"/>
        </w:rPr>
        <w:t xml:space="preserve">suurim elanikke koondav turvalisusega tegelev vabaühendus, mis annab võimaluse ja samas ka kohustuse </w:t>
      </w:r>
      <w:r w:rsidR="03C758BD" w:rsidRPr="7BAA97F7">
        <w:rPr>
          <w:rFonts w:ascii="Times New Roman" w:eastAsia="Times New Roman" w:hAnsi="Times New Roman" w:cs="Times New Roman"/>
          <w:sz w:val="24"/>
          <w:szCs w:val="24"/>
        </w:rPr>
        <w:t xml:space="preserve">senisest laiemalt </w:t>
      </w:r>
      <w:r w:rsidRPr="7BAA97F7">
        <w:rPr>
          <w:rFonts w:ascii="Times New Roman" w:eastAsia="Times New Roman" w:hAnsi="Times New Roman" w:cs="Times New Roman"/>
          <w:sz w:val="24"/>
          <w:szCs w:val="24"/>
        </w:rPr>
        <w:t>kaasa</w:t>
      </w:r>
      <w:r w:rsidR="3F252700" w:rsidRPr="7BAA9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BAA97F7">
        <w:rPr>
          <w:rFonts w:ascii="Times New Roman" w:eastAsia="Times New Roman" w:hAnsi="Times New Roman" w:cs="Times New Roman"/>
          <w:sz w:val="24"/>
          <w:szCs w:val="24"/>
        </w:rPr>
        <w:t xml:space="preserve">rääkida turvalisuse teemadel nii kohalikul kui ka riiklikul tasandil. </w:t>
      </w:r>
    </w:p>
    <w:p w14:paraId="7EFE3F4D" w14:textId="77777777" w:rsidR="003805D5" w:rsidRPr="000E0951" w:rsidRDefault="00380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CF7497" w14:textId="77777777" w:rsidR="003805D5" w:rsidRPr="000E0951" w:rsidRDefault="00866341" w:rsidP="7BAA97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BAA97F7">
        <w:rPr>
          <w:rFonts w:ascii="Times New Roman" w:eastAsia="Times New Roman" w:hAnsi="Times New Roman" w:cs="Times New Roman"/>
          <w:sz w:val="24"/>
          <w:szCs w:val="24"/>
        </w:rPr>
        <w:t xml:space="preserve">Ühingu tegevused </w:t>
      </w:r>
      <w:r w:rsidR="290D18C9" w:rsidRPr="7BAA97F7">
        <w:rPr>
          <w:rFonts w:ascii="Times New Roman" w:eastAsia="Times New Roman" w:hAnsi="Times New Roman" w:cs="Times New Roman"/>
          <w:sz w:val="24"/>
          <w:szCs w:val="24"/>
        </w:rPr>
        <w:t xml:space="preserve">ülaltoodud eesmärgi saavutamiseks </w:t>
      </w:r>
      <w:r w:rsidR="00D1129F" w:rsidRPr="7BAA97F7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917A47" w:rsidRPr="7BAA97F7">
        <w:rPr>
          <w:rFonts w:ascii="Times New Roman" w:eastAsia="Times New Roman" w:hAnsi="Times New Roman" w:cs="Times New Roman"/>
          <w:sz w:val="24"/>
          <w:szCs w:val="24"/>
        </w:rPr>
        <w:t>jagatud kahte</w:t>
      </w:r>
      <w:r w:rsidR="00D04CB4" w:rsidRPr="7BAA97F7">
        <w:rPr>
          <w:rFonts w:ascii="Times New Roman" w:eastAsia="Times New Roman" w:hAnsi="Times New Roman" w:cs="Times New Roman"/>
          <w:sz w:val="24"/>
          <w:szCs w:val="24"/>
        </w:rPr>
        <w:t xml:space="preserve"> gruppi</w:t>
      </w:r>
      <w:r w:rsidRPr="7BAA97F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3B8BC5F" w14:textId="77777777" w:rsidR="00D1129F" w:rsidRPr="000E0951" w:rsidRDefault="00D1129F" w:rsidP="00D1129F">
      <w:pPr>
        <w:pStyle w:val="ListParagraph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951">
        <w:rPr>
          <w:rFonts w:ascii="Times New Roman" w:eastAsia="Times New Roman" w:hAnsi="Times New Roman" w:cs="Times New Roman"/>
          <w:sz w:val="24"/>
          <w:szCs w:val="24"/>
        </w:rPr>
        <w:t>Põhitegevused</w:t>
      </w:r>
    </w:p>
    <w:p w14:paraId="611F3132" w14:textId="77777777" w:rsidR="00D04CB4" w:rsidRPr="000E0951" w:rsidRDefault="00D04CB4" w:rsidP="00D04CB4">
      <w:pPr>
        <w:numPr>
          <w:ilvl w:val="1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951">
        <w:rPr>
          <w:rFonts w:ascii="Times New Roman" w:eastAsia="Times New Roman" w:hAnsi="Times New Roman" w:cs="Times New Roman"/>
          <w:sz w:val="24"/>
          <w:szCs w:val="24"/>
        </w:rPr>
        <w:t>Uute naabrivalve sektorite loomine</w:t>
      </w:r>
    </w:p>
    <w:p w14:paraId="04AF3D35" w14:textId="77777777" w:rsidR="00D04CB4" w:rsidRPr="000E0951" w:rsidRDefault="00D04CB4" w:rsidP="00D04CB4">
      <w:pPr>
        <w:numPr>
          <w:ilvl w:val="1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951">
        <w:rPr>
          <w:rFonts w:ascii="Times New Roman" w:eastAsia="Times New Roman" w:hAnsi="Times New Roman" w:cs="Times New Roman"/>
          <w:sz w:val="24"/>
          <w:szCs w:val="24"/>
        </w:rPr>
        <w:t xml:space="preserve">Olemasolevate naabrivalve sektorite </w:t>
      </w:r>
      <w:r w:rsidR="00985565" w:rsidRPr="000E0951">
        <w:rPr>
          <w:rFonts w:ascii="Times New Roman" w:eastAsia="Times New Roman" w:hAnsi="Times New Roman" w:cs="Times New Roman"/>
          <w:sz w:val="24"/>
          <w:szCs w:val="24"/>
        </w:rPr>
        <w:t>jätkusuutlikkuse tagamine</w:t>
      </w:r>
    </w:p>
    <w:p w14:paraId="51CBDF43" w14:textId="77777777" w:rsidR="00D04CB4" w:rsidRPr="000E0951" w:rsidRDefault="00DA797E" w:rsidP="00D04CB4">
      <w:pPr>
        <w:numPr>
          <w:ilvl w:val="1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951">
        <w:rPr>
          <w:rFonts w:ascii="Times New Roman" w:eastAsia="Times New Roman" w:hAnsi="Times New Roman" w:cs="Times New Roman"/>
          <w:sz w:val="24"/>
          <w:szCs w:val="24"/>
        </w:rPr>
        <w:t xml:space="preserve">Tulubaasi mitmekesistamine </w:t>
      </w:r>
    </w:p>
    <w:p w14:paraId="1540F259" w14:textId="77777777" w:rsidR="00D04CB4" w:rsidRPr="000E0951" w:rsidRDefault="00D04CB4" w:rsidP="00D04CB4">
      <w:pPr>
        <w:numPr>
          <w:ilvl w:val="1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951">
        <w:rPr>
          <w:rFonts w:ascii="Times New Roman" w:eastAsia="Times New Roman" w:hAnsi="Times New Roman" w:cs="Times New Roman"/>
          <w:sz w:val="24"/>
          <w:szCs w:val="24"/>
        </w:rPr>
        <w:t xml:space="preserve">Uute lisategvuste </w:t>
      </w:r>
      <w:r w:rsidR="00DA797E" w:rsidRPr="000E0951">
        <w:rPr>
          <w:rFonts w:ascii="Times New Roman" w:eastAsia="Times New Roman" w:hAnsi="Times New Roman" w:cs="Times New Roman"/>
          <w:sz w:val="24"/>
          <w:szCs w:val="24"/>
        </w:rPr>
        <w:t>analüüs</w:t>
      </w:r>
      <w:r w:rsidRPr="000E0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9DEE1C" w14:textId="77777777" w:rsidR="00DA797E" w:rsidRPr="000E0951" w:rsidRDefault="00DA797E" w:rsidP="00DA797E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E0951">
        <w:rPr>
          <w:rFonts w:ascii="Times New Roman" w:eastAsia="Times New Roman" w:hAnsi="Times New Roman" w:cs="Times New Roman"/>
          <w:sz w:val="24"/>
          <w:szCs w:val="24"/>
        </w:rPr>
        <w:t xml:space="preserve">Analüüsi põhjal uute lisategvuste käivitamine </w:t>
      </w:r>
    </w:p>
    <w:p w14:paraId="00C4A7B4" w14:textId="77777777" w:rsidR="00D1129F" w:rsidRPr="000E0951" w:rsidRDefault="00D1129F" w:rsidP="00D04C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625DDD" w14:textId="77777777" w:rsidR="00D1129F" w:rsidRPr="000E0951" w:rsidRDefault="00D1129F" w:rsidP="00D1129F">
      <w:pPr>
        <w:pStyle w:val="ListParagraph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951">
        <w:rPr>
          <w:rFonts w:ascii="Times New Roman" w:eastAsia="Times New Roman" w:hAnsi="Times New Roman" w:cs="Times New Roman"/>
          <w:sz w:val="24"/>
          <w:szCs w:val="24"/>
        </w:rPr>
        <w:t>Lisategevused</w:t>
      </w:r>
      <w:r w:rsidR="00D04CB4" w:rsidRPr="000E0951">
        <w:rPr>
          <w:rFonts w:ascii="Times New Roman" w:eastAsia="Times New Roman" w:hAnsi="Times New Roman" w:cs="Times New Roman"/>
          <w:sz w:val="24"/>
          <w:szCs w:val="24"/>
        </w:rPr>
        <w:t>, ehk tegevustoetuse välised tegevused</w:t>
      </w:r>
      <w:r w:rsidR="00DA797E" w:rsidRPr="000E0951">
        <w:rPr>
          <w:rFonts w:ascii="Times New Roman" w:eastAsia="Times New Roman" w:hAnsi="Times New Roman" w:cs="Times New Roman"/>
          <w:sz w:val="24"/>
          <w:szCs w:val="24"/>
        </w:rPr>
        <w:t xml:space="preserve"> (vt allolev tabel</w:t>
      </w:r>
      <w:r w:rsidR="005F4530" w:rsidRPr="000E0951">
        <w:rPr>
          <w:rFonts w:ascii="Times New Roman" w:eastAsia="Times New Roman" w:hAnsi="Times New Roman" w:cs="Times New Roman"/>
          <w:sz w:val="24"/>
          <w:szCs w:val="24"/>
        </w:rPr>
        <w:t>. Informatiivne</w:t>
      </w:r>
      <w:r w:rsidR="00DA797E" w:rsidRPr="000E095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3FB7A6FA" w14:textId="77777777" w:rsidR="003805D5" w:rsidRPr="000E0951" w:rsidRDefault="00380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8D92F0" w14:textId="77777777" w:rsidR="00AF77B7" w:rsidRPr="000E0951" w:rsidRDefault="00AF77B7" w:rsidP="3307A0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  <w:sectPr w:rsidR="00AF77B7" w:rsidRPr="000E0951" w:rsidSect="008026C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/>
          <w:pgMar w:top="1440" w:right="1440" w:bottom="1440" w:left="1440" w:header="720" w:footer="720" w:gutter="0"/>
          <w:pgNumType w:start="1"/>
          <w:cols w:space="708"/>
        </w:sectPr>
      </w:pPr>
    </w:p>
    <w:p w14:paraId="694AAF57" w14:textId="77777777" w:rsidR="003805D5" w:rsidRPr="000E0951" w:rsidRDefault="008663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095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Kavandatud tegevused ja oodatud tulemused:</w:t>
      </w:r>
    </w:p>
    <w:p w14:paraId="7135989C" w14:textId="77777777" w:rsidR="000D16A5" w:rsidRPr="000E0951" w:rsidRDefault="000D16A5" w:rsidP="4CE40E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02C8A1D" w14:textId="77777777" w:rsidR="00A414F0" w:rsidRPr="000E0951" w:rsidRDefault="00A414F0" w:rsidP="4CE40E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BB54AD" w14:textId="77777777" w:rsidR="00081C26" w:rsidRPr="000E0951" w:rsidRDefault="00081C26" w:rsidP="00081C26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0E0951">
        <w:rPr>
          <w:rFonts w:ascii="Calibri" w:eastAsia="Calibri" w:hAnsi="Calibri"/>
          <w:b/>
          <w:sz w:val="28"/>
          <w:szCs w:val="28"/>
          <w:lang w:eastAsia="en-US"/>
        </w:rPr>
        <w:t>Põhitegevused</w:t>
      </w:r>
    </w:p>
    <w:tbl>
      <w:tblPr>
        <w:tblStyle w:val="Vrvilineruuttabel6rhk11"/>
        <w:tblW w:w="13745" w:type="dxa"/>
        <w:tblLook w:val="04A0" w:firstRow="1" w:lastRow="0" w:firstColumn="1" w:lastColumn="0" w:noHBand="0" w:noVBand="1"/>
      </w:tblPr>
      <w:tblGrid>
        <w:gridCol w:w="4106"/>
        <w:gridCol w:w="9639"/>
      </w:tblGrid>
      <w:tr w:rsidR="000E0951" w:rsidRPr="000E0951" w14:paraId="5F122249" w14:textId="77777777" w:rsidTr="2BE64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8AC3808" w14:textId="77777777" w:rsidR="005256C3" w:rsidRPr="000E0951" w:rsidRDefault="005256C3" w:rsidP="00081C26">
            <w:pPr>
              <w:spacing w:after="160" w:line="259" w:lineRule="auto"/>
              <w:ind w:left="720"/>
              <w:contextualSpacing/>
              <w:rPr>
                <w:color w:val="auto"/>
              </w:rPr>
            </w:pPr>
            <w:r w:rsidRPr="000E0951">
              <w:rPr>
                <w:color w:val="auto"/>
              </w:rPr>
              <w:t>Eesmärk</w:t>
            </w:r>
          </w:p>
        </w:tc>
        <w:tc>
          <w:tcPr>
            <w:tcW w:w="9639" w:type="dxa"/>
          </w:tcPr>
          <w:p w14:paraId="71EE53CF" w14:textId="77777777" w:rsidR="005256C3" w:rsidRPr="000E0951" w:rsidRDefault="005256C3" w:rsidP="00081C26">
            <w:pPr>
              <w:spacing w:after="160" w:line="259" w:lineRule="auto"/>
              <w:ind w:left="7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E0951">
              <w:rPr>
                <w:color w:val="auto"/>
              </w:rPr>
              <w:t>Tegevused</w:t>
            </w:r>
          </w:p>
        </w:tc>
      </w:tr>
      <w:tr w:rsidR="000E0951" w:rsidRPr="000E0951" w14:paraId="5FD2CAB0" w14:textId="77777777" w:rsidTr="2BE64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F2F2F2" w:themeFill="background1" w:themeFillShade="F2"/>
          </w:tcPr>
          <w:p w14:paraId="55BA2E8C" w14:textId="77777777" w:rsidR="006F4AD0" w:rsidRPr="000E0951" w:rsidRDefault="006F4AD0" w:rsidP="006F4AD0">
            <w:pPr>
              <w:spacing w:after="160" w:line="259" w:lineRule="auto"/>
              <w:ind w:left="720"/>
              <w:contextualSpacing/>
              <w:rPr>
                <w:color w:val="auto"/>
              </w:rPr>
            </w:pPr>
            <w:r w:rsidRPr="000E0951">
              <w:rPr>
                <w:color w:val="auto"/>
              </w:rPr>
              <w:t>Ajakohastada NV tegevusprintsiibid:</w:t>
            </w:r>
          </w:p>
          <w:p w14:paraId="62989D81" w14:textId="77777777" w:rsidR="006F4AD0" w:rsidRPr="000E0951" w:rsidRDefault="006F4AD0" w:rsidP="006F4AD0">
            <w:pPr>
              <w:numPr>
                <w:ilvl w:val="0"/>
                <w:numId w:val="10"/>
              </w:numPr>
              <w:contextualSpacing/>
              <w:rPr>
                <w:color w:val="auto"/>
              </w:rPr>
            </w:pPr>
            <w:r w:rsidRPr="7BAA97F7">
              <w:rPr>
                <w:color w:val="auto"/>
              </w:rPr>
              <w:t xml:space="preserve"> </w:t>
            </w:r>
            <w:r w:rsidR="00210FD7" w:rsidRPr="7BAA97F7">
              <w:rPr>
                <w:color w:val="auto"/>
              </w:rPr>
              <w:t>Uued sektorid on loodud</w:t>
            </w:r>
          </w:p>
          <w:p w14:paraId="13DF463E" w14:textId="77777777" w:rsidR="006F4AD0" w:rsidRPr="000E0951" w:rsidRDefault="006F4AD0" w:rsidP="006F4AD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color w:val="auto"/>
              </w:rPr>
            </w:pPr>
            <w:r w:rsidRPr="000E0951">
              <w:rPr>
                <w:color w:val="auto"/>
              </w:rPr>
              <w:t>Olemasolevate sektorite jätkusuutlikkus</w:t>
            </w:r>
            <w:r w:rsidR="00210FD7">
              <w:rPr>
                <w:color w:val="auto"/>
              </w:rPr>
              <w:t xml:space="preserve"> on</w:t>
            </w:r>
            <w:r w:rsidRPr="000E0951">
              <w:rPr>
                <w:color w:val="auto"/>
              </w:rPr>
              <w:t xml:space="preserve"> taga</w:t>
            </w:r>
            <w:r w:rsidR="00210FD7">
              <w:rPr>
                <w:color w:val="auto"/>
              </w:rPr>
              <w:t>tud</w:t>
            </w:r>
          </w:p>
        </w:tc>
        <w:tc>
          <w:tcPr>
            <w:tcW w:w="9639" w:type="dxa"/>
            <w:shd w:val="clear" w:color="auto" w:fill="F2F2F2" w:themeFill="background1" w:themeFillShade="F2"/>
          </w:tcPr>
          <w:p w14:paraId="77966CF8" w14:textId="77777777" w:rsidR="0055035E" w:rsidRDefault="00034890" w:rsidP="00B9272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Allolevad</w:t>
            </w:r>
            <w:r w:rsidR="0055035E">
              <w:rPr>
                <w:color w:val="auto"/>
              </w:rPr>
              <w:t xml:space="preserve"> tegevused toetavad </w:t>
            </w:r>
            <w:r>
              <w:rPr>
                <w:color w:val="auto"/>
              </w:rPr>
              <w:t>uute sektorite loomist kui olemasolevate sektorite jätkusuutlikkuse tagamist</w:t>
            </w:r>
            <w:r w:rsidR="00E268C3">
              <w:rPr>
                <w:color w:val="auto"/>
              </w:rPr>
              <w:t>:</w:t>
            </w:r>
          </w:p>
          <w:p w14:paraId="60DF6BFD" w14:textId="77777777" w:rsidR="006F4AD0" w:rsidRPr="000E0951" w:rsidRDefault="006F4AD0" w:rsidP="006F4AD0">
            <w:pPr>
              <w:numPr>
                <w:ilvl w:val="0"/>
                <w:numId w:val="9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7BAA97F7">
              <w:rPr>
                <w:color w:val="auto"/>
              </w:rPr>
              <w:t xml:space="preserve">Digitaliseerida </w:t>
            </w:r>
            <w:r w:rsidR="6491B681" w:rsidRPr="7BAA97F7">
              <w:rPr>
                <w:color w:val="auto"/>
              </w:rPr>
              <w:t xml:space="preserve">sektorite moodustamiseks ja tööks vajalikud </w:t>
            </w:r>
            <w:r w:rsidRPr="7BAA97F7">
              <w:rPr>
                <w:color w:val="auto"/>
              </w:rPr>
              <w:t>materjalid</w:t>
            </w:r>
          </w:p>
          <w:p w14:paraId="763EB986" w14:textId="77777777" w:rsidR="006F4AD0" w:rsidRPr="000E0951" w:rsidRDefault="006F4AD0" w:rsidP="006F4AD0">
            <w:pPr>
              <w:numPr>
                <w:ilvl w:val="0"/>
                <w:numId w:val="9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E0951">
              <w:rPr>
                <w:color w:val="auto"/>
              </w:rPr>
              <w:t xml:space="preserve">Välja töötada ja ellu viia </w:t>
            </w:r>
            <w:r w:rsidR="00257FF1" w:rsidRPr="000E0951">
              <w:rPr>
                <w:color w:val="auto"/>
              </w:rPr>
              <w:t>naabrivalve</w:t>
            </w:r>
            <w:r w:rsidRPr="000E0951">
              <w:rPr>
                <w:color w:val="auto"/>
              </w:rPr>
              <w:t xml:space="preserve"> sektori loomise protsess</w:t>
            </w:r>
          </w:p>
          <w:p w14:paraId="5F604A1B" w14:textId="77777777" w:rsidR="006F4AD0" w:rsidRPr="000E0951" w:rsidRDefault="006F4AD0" w:rsidP="006F4AD0">
            <w:pPr>
              <w:numPr>
                <w:ilvl w:val="0"/>
                <w:numId w:val="9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E0951">
              <w:rPr>
                <w:color w:val="auto"/>
              </w:rPr>
              <w:t xml:space="preserve">Välja töötada tegevuste pakett, mida </w:t>
            </w:r>
            <w:r w:rsidR="00257FF1" w:rsidRPr="000E0951">
              <w:rPr>
                <w:color w:val="auto"/>
              </w:rPr>
              <w:t>Eesti Naabrivalve</w:t>
            </w:r>
            <w:r w:rsidRPr="000E0951">
              <w:rPr>
                <w:color w:val="auto"/>
              </w:rPr>
              <w:t xml:space="preserve"> pakub olemasolevatele liikmetele</w:t>
            </w:r>
          </w:p>
          <w:p w14:paraId="0C07D48A" w14:textId="77777777" w:rsidR="006F4AD0" w:rsidRPr="000E0951" w:rsidRDefault="38B0740E">
            <w:pPr>
              <w:numPr>
                <w:ilvl w:val="0"/>
                <w:numId w:val="9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/>
              </w:rPr>
            </w:pPr>
            <w:r w:rsidRPr="7BAA97F7">
              <w:rPr>
                <w:color w:val="auto"/>
              </w:rPr>
              <w:t>Hoida olemasolevad sektorid keskkonnas toimuvast informeeritud</w:t>
            </w:r>
          </w:p>
          <w:p w14:paraId="237166BC" w14:textId="77777777" w:rsidR="006F4AD0" w:rsidRPr="000E0951" w:rsidRDefault="006F4AD0" w:rsidP="006F4AD0">
            <w:pPr>
              <w:numPr>
                <w:ilvl w:val="0"/>
                <w:numId w:val="9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E0951">
              <w:rPr>
                <w:color w:val="auto"/>
              </w:rPr>
              <w:t xml:space="preserve">Kaasajastada kodulehekülge </w:t>
            </w:r>
          </w:p>
          <w:p w14:paraId="507F0167" w14:textId="77777777" w:rsidR="006F4AD0" w:rsidRPr="000E0951" w:rsidRDefault="006F4AD0" w:rsidP="006F4AD0">
            <w:pPr>
              <w:numPr>
                <w:ilvl w:val="0"/>
                <w:numId w:val="9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E0951">
              <w:rPr>
                <w:color w:val="auto"/>
              </w:rPr>
              <w:t>Videomaterjali loomine koduleheküljele</w:t>
            </w:r>
          </w:p>
          <w:p w14:paraId="3365B4B8" w14:textId="6FD7F05F" w:rsidR="006F4AD0" w:rsidRPr="000E0951" w:rsidRDefault="002F2755" w:rsidP="00257FF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On loodud ja sõlmitud lepingud </w:t>
            </w:r>
            <w:r w:rsidR="006F4AD0" w:rsidRPr="000E0951">
              <w:rPr>
                <w:color w:val="auto"/>
              </w:rPr>
              <w:t xml:space="preserve">8 </w:t>
            </w:r>
            <w:r w:rsidRPr="000E0951">
              <w:rPr>
                <w:color w:val="auto"/>
              </w:rPr>
              <w:t>uu</w:t>
            </w:r>
            <w:r>
              <w:rPr>
                <w:color w:val="auto"/>
              </w:rPr>
              <w:t xml:space="preserve">e </w:t>
            </w:r>
            <w:r w:rsidRPr="000E0951">
              <w:rPr>
                <w:color w:val="auto"/>
              </w:rPr>
              <w:t>sektori</w:t>
            </w:r>
            <w:r>
              <w:rPr>
                <w:color w:val="auto"/>
              </w:rPr>
              <w:t>ga</w:t>
            </w:r>
            <w:r w:rsidR="00B82AC1">
              <w:rPr>
                <w:color w:val="auto"/>
              </w:rPr>
              <w:t>, mis kaasa</w:t>
            </w:r>
            <w:r w:rsidR="003C65A2">
              <w:rPr>
                <w:color w:val="auto"/>
              </w:rPr>
              <w:t>vad</w:t>
            </w:r>
            <w:r w:rsidR="006F4AD0" w:rsidRPr="000E0951">
              <w:rPr>
                <w:color w:val="auto"/>
              </w:rPr>
              <w:t xml:space="preserve"> 80 majapidamist</w:t>
            </w:r>
            <w:r w:rsidR="00494084">
              <w:rPr>
                <w:color w:val="auto"/>
              </w:rPr>
              <w:t xml:space="preserve">, et </w:t>
            </w:r>
            <w:r w:rsidR="00001EB1">
              <w:rPr>
                <w:color w:val="auto"/>
              </w:rPr>
              <w:t>tõsta neis</w:t>
            </w:r>
            <w:r w:rsidR="00494084">
              <w:rPr>
                <w:color w:val="auto"/>
              </w:rPr>
              <w:t xml:space="preserve"> piirkondades elukeskkon</w:t>
            </w:r>
            <w:r w:rsidR="00001EB1">
              <w:rPr>
                <w:color w:val="auto"/>
              </w:rPr>
              <w:t>na</w:t>
            </w:r>
            <w:r w:rsidR="00494084">
              <w:rPr>
                <w:color w:val="auto"/>
              </w:rPr>
              <w:t xml:space="preserve"> </w:t>
            </w:r>
            <w:r w:rsidR="00001EB1">
              <w:rPr>
                <w:color w:val="auto"/>
              </w:rPr>
              <w:t xml:space="preserve">turvalisust </w:t>
            </w:r>
            <w:r w:rsidR="00494084">
              <w:rPr>
                <w:color w:val="auto"/>
              </w:rPr>
              <w:t xml:space="preserve">kogukonna koostöös </w:t>
            </w:r>
          </w:p>
        </w:tc>
      </w:tr>
      <w:tr w:rsidR="000E0951" w:rsidRPr="000E0951" w14:paraId="67A3DC7F" w14:textId="77777777" w:rsidTr="2BE648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4B6A598" w14:textId="77777777" w:rsidR="005256C3" w:rsidRPr="000E0951" w:rsidRDefault="005256C3" w:rsidP="00081C26">
            <w:pPr>
              <w:spacing w:after="160" w:line="259" w:lineRule="auto"/>
              <w:ind w:left="720"/>
              <w:contextualSpacing/>
              <w:rPr>
                <w:color w:val="auto"/>
              </w:rPr>
            </w:pPr>
            <w:r w:rsidRPr="7BAA97F7">
              <w:rPr>
                <w:color w:val="auto"/>
              </w:rPr>
              <w:t>Tulubaas</w:t>
            </w:r>
            <w:r w:rsidR="0AB4832C" w:rsidRPr="7BAA97F7">
              <w:rPr>
                <w:color w:val="auto"/>
              </w:rPr>
              <w:t xml:space="preserve"> on mitmekesistatud </w:t>
            </w:r>
          </w:p>
          <w:p w14:paraId="5DFB8206" w14:textId="77777777" w:rsidR="005256C3" w:rsidRPr="000E0951" w:rsidRDefault="005E5120" w:rsidP="00081C26">
            <w:pPr>
              <w:numPr>
                <w:ilvl w:val="0"/>
                <w:numId w:val="15"/>
              </w:numPr>
              <w:contextualSpacing/>
              <w:rPr>
                <w:color w:val="auto"/>
              </w:rPr>
            </w:pPr>
            <w:r w:rsidRPr="7BAA97F7">
              <w:rPr>
                <w:color w:val="auto"/>
              </w:rPr>
              <w:t>Tulubaasi mitmekesistamise võimalused on kaardistatud</w:t>
            </w:r>
          </w:p>
          <w:p w14:paraId="14B7F6CD" w14:textId="12A99C99" w:rsidR="005256C3" w:rsidRPr="000E0951" w:rsidRDefault="002F2755" w:rsidP="00081C26">
            <w:pPr>
              <w:numPr>
                <w:ilvl w:val="0"/>
                <w:numId w:val="15"/>
              </w:numPr>
              <w:contextualSpacing/>
              <w:rPr>
                <w:color w:val="auto"/>
              </w:rPr>
            </w:pPr>
            <w:r>
              <w:rPr>
                <w:color w:val="auto"/>
              </w:rPr>
              <w:t>Täiendav tulubaas on leitud</w:t>
            </w:r>
          </w:p>
        </w:tc>
        <w:tc>
          <w:tcPr>
            <w:tcW w:w="9639" w:type="dxa"/>
          </w:tcPr>
          <w:p w14:paraId="7083C90C" w14:textId="77777777" w:rsidR="005256C3" w:rsidRPr="000E0951" w:rsidRDefault="0077214F" w:rsidP="00081C26">
            <w:pPr>
              <w:numPr>
                <w:ilvl w:val="0"/>
                <w:numId w:val="1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7BAA97F7">
              <w:rPr>
                <w:color w:val="auto"/>
              </w:rPr>
              <w:t xml:space="preserve">Otsitakse </w:t>
            </w:r>
            <w:r w:rsidR="3F9BE33C" w:rsidRPr="7BAA97F7">
              <w:rPr>
                <w:color w:val="auto"/>
              </w:rPr>
              <w:t>p</w:t>
            </w:r>
            <w:r w:rsidR="005256C3" w:rsidRPr="7BAA97F7">
              <w:rPr>
                <w:color w:val="auto"/>
              </w:rPr>
              <w:t>rojektivõimalus</w:t>
            </w:r>
            <w:r w:rsidRPr="7BAA97F7">
              <w:rPr>
                <w:color w:val="auto"/>
              </w:rPr>
              <w:t>i</w:t>
            </w:r>
            <w:r w:rsidR="005256C3" w:rsidRPr="7BAA97F7">
              <w:rPr>
                <w:color w:val="auto"/>
              </w:rPr>
              <w:t xml:space="preserve"> Eestis </w:t>
            </w:r>
            <w:r w:rsidRPr="7BAA97F7">
              <w:rPr>
                <w:color w:val="auto"/>
              </w:rPr>
              <w:t xml:space="preserve">, </w:t>
            </w:r>
            <w:r w:rsidR="000E5867" w:rsidRPr="7BAA97F7">
              <w:rPr>
                <w:color w:val="auto"/>
              </w:rPr>
              <w:t>mille rahastuse baasilt on võimalik tõsta elukeskkonna tu</w:t>
            </w:r>
            <w:r w:rsidR="004A1841" w:rsidRPr="7BAA97F7">
              <w:rPr>
                <w:color w:val="auto"/>
              </w:rPr>
              <w:t>rvalisust naabrivalve piirkondades</w:t>
            </w:r>
          </w:p>
          <w:p w14:paraId="0AC4C281" w14:textId="77777777" w:rsidR="005256C3" w:rsidRPr="000E0951" w:rsidRDefault="004A1841" w:rsidP="00081C26">
            <w:pPr>
              <w:numPr>
                <w:ilvl w:val="0"/>
                <w:numId w:val="1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Kaardistatakse rahvusvahelised projektivõimalused ning alustatakse rahastuse taotlemist</w:t>
            </w:r>
          </w:p>
          <w:p w14:paraId="39668D21" w14:textId="77777777" w:rsidR="005256C3" w:rsidRPr="000E0951" w:rsidRDefault="007568AA" w:rsidP="00081C26">
            <w:pPr>
              <w:numPr>
                <w:ilvl w:val="0"/>
                <w:numId w:val="1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7BAA97F7">
              <w:rPr>
                <w:color w:val="auto"/>
              </w:rPr>
              <w:t xml:space="preserve">Kaardistatakse </w:t>
            </w:r>
            <w:r w:rsidR="7BFE8B66" w:rsidRPr="7BAA97F7">
              <w:rPr>
                <w:color w:val="auto"/>
              </w:rPr>
              <w:t>s</w:t>
            </w:r>
            <w:r w:rsidR="005256C3" w:rsidRPr="7BAA97F7">
              <w:rPr>
                <w:color w:val="auto"/>
              </w:rPr>
              <w:t>ponsorlus</w:t>
            </w:r>
            <w:r w:rsidRPr="7BAA97F7">
              <w:rPr>
                <w:color w:val="auto"/>
              </w:rPr>
              <w:t>võimalusi</w:t>
            </w:r>
            <w:r w:rsidR="005256C3" w:rsidRPr="7BAA97F7">
              <w:rPr>
                <w:color w:val="auto"/>
              </w:rPr>
              <w:t xml:space="preserve"> – eeltöö sponsoritega kohtumiseks </w:t>
            </w:r>
            <w:r w:rsidR="004D3611" w:rsidRPr="7BAA97F7">
              <w:rPr>
                <w:color w:val="auto"/>
              </w:rPr>
              <w:t xml:space="preserve">sh Naabrivalve </w:t>
            </w:r>
            <w:r w:rsidR="005256C3" w:rsidRPr="7BAA97F7">
              <w:rPr>
                <w:color w:val="auto"/>
              </w:rPr>
              <w:t>väärtuspakkumi</w:t>
            </w:r>
            <w:r w:rsidR="004D3611" w:rsidRPr="7BAA97F7">
              <w:rPr>
                <w:color w:val="auto"/>
              </w:rPr>
              <w:t xml:space="preserve">se </w:t>
            </w:r>
            <w:r w:rsidR="00B4328A" w:rsidRPr="7BAA97F7">
              <w:rPr>
                <w:color w:val="auto"/>
              </w:rPr>
              <w:t>sõnastamine</w:t>
            </w:r>
          </w:p>
          <w:p w14:paraId="2E4102A8" w14:textId="77777777" w:rsidR="005256C3" w:rsidRPr="000E0951" w:rsidRDefault="005256C3" w:rsidP="00081C26">
            <w:pPr>
              <w:numPr>
                <w:ilvl w:val="0"/>
                <w:numId w:val="1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E0951">
              <w:rPr>
                <w:color w:val="auto"/>
              </w:rPr>
              <w:t>Projektide kirjutamine</w:t>
            </w:r>
            <w:r w:rsidR="007568AA">
              <w:rPr>
                <w:color w:val="auto"/>
              </w:rPr>
              <w:t xml:space="preserve"> rahastuse taotlemiseks</w:t>
            </w:r>
          </w:p>
          <w:p w14:paraId="0F0FAE71" w14:textId="77777777" w:rsidR="005256C3" w:rsidRPr="000E0951" w:rsidRDefault="005256C3" w:rsidP="00081C26">
            <w:pPr>
              <w:numPr>
                <w:ilvl w:val="0"/>
                <w:numId w:val="1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E0951">
              <w:rPr>
                <w:color w:val="auto"/>
              </w:rPr>
              <w:t xml:space="preserve">Võimalike sponsoritega kohtumine </w:t>
            </w:r>
            <w:r w:rsidR="00F15AC7">
              <w:rPr>
                <w:color w:val="auto"/>
              </w:rPr>
              <w:t xml:space="preserve"> ühingu finantsvõimekuse tõstmiseks</w:t>
            </w:r>
          </w:p>
        </w:tc>
      </w:tr>
      <w:tr w:rsidR="000E0951" w:rsidRPr="000E0951" w14:paraId="05F26CB1" w14:textId="77777777" w:rsidTr="2BE64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F2F2F2" w:themeFill="background1" w:themeFillShade="F2"/>
          </w:tcPr>
          <w:p w14:paraId="144EDDDD" w14:textId="77777777" w:rsidR="005256C3" w:rsidRPr="000E0951" w:rsidRDefault="005256C3" w:rsidP="00081C26">
            <w:pPr>
              <w:spacing w:after="160" w:line="259" w:lineRule="auto"/>
              <w:ind w:left="720"/>
              <w:contextualSpacing/>
              <w:rPr>
                <w:color w:val="auto"/>
              </w:rPr>
            </w:pPr>
            <w:r w:rsidRPr="2BE6481D">
              <w:rPr>
                <w:color w:val="auto"/>
              </w:rPr>
              <w:t>Võimalik</w:t>
            </w:r>
            <w:r w:rsidR="00CF0D20" w:rsidRPr="2BE6481D">
              <w:rPr>
                <w:color w:val="auto"/>
              </w:rPr>
              <w:t>ud</w:t>
            </w:r>
            <w:r w:rsidRPr="2BE6481D">
              <w:rPr>
                <w:color w:val="auto"/>
              </w:rPr>
              <w:t xml:space="preserve"> lisategevus</w:t>
            </w:r>
            <w:r w:rsidR="00CF0D20" w:rsidRPr="2BE6481D">
              <w:rPr>
                <w:color w:val="auto"/>
              </w:rPr>
              <w:t xml:space="preserve">ed </w:t>
            </w:r>
            <w:r w:rsidRPr="2BE6481D">
              <w:rPr>
                <w:color w:val="auto"/>
              </w:rPr>
              <w:t xml:space="preserve"> </w:t>
            </w:r>
            <w:r w:rsidR="00257FF1" w:rsidRPr="2BE6481D">
              <w:rPr>
                <w:color w:val="auto"/>
              </w:rPr>
              <w:t>naabrivalve</w:t>
            </w:r>
            <w:r w:rsidRPr="2BE6481D">
              <w:rPr>
                <w:color w:val="auto"/>
              </w:rPr>
              <w:t xml:space="preserve"> sektorites </w:t>
            </w:r>
            <w:r w:rsidR="00CF0D20" w:rsidRPr="2BE6481D">
              <w:rPr>
                <w:color w:val="auto"/>
              </w:rPr>
              <w:t>on algatatud</w:t>
            </w:r>
            <w:r w:rsidR="3DF2C04A" w:rsidRPr="2BE6481D">
              <w:rPr>
                <w:color w:val="auto"/>
              </w:rPr>
              <w:t>:</w:t>
            </w:r>
          </w:p>
          <w:p w14:paraId="30A22614" w14:textId="77777777" w:rsidR="005256C3" w:rsidRPr="000E0951" w:rsidRDefault="005256C3" w:rsidP="00081C26">
            <w:pPr>
              <w:numPr>
                <w:ilvl w:val="0"/>
                <w:numId w:val="16"/>
              </w:numPr>
              <w:contextualSpacing/>
              <w:rPr>
                <w:color w:val="auto"/>
              </w:rPr>
            </w:pPr>
            <w:r w:rsidRPr="000E0951">
              <w:rPr>
                <w:color w:val="auto"/>
              </w:rPr>
              <w:t>Analüüs</w:t>
            </w:r>
            <w:r w:rsidR="00292431">
              <w:rPr>
                <w:color w:val="auto"/>
              </w:rPr>
              <w:t xml:space="preserve"> on tehtud</w:t>
            </w:r>
          </w:p>
          <w:p w14:paraId="579B88FB" w14:textId="77777777" w:rsidR="005256C3" w:rsidRPr="000E0951" w:rsidRDefault="005256C3" w:rsidP="00081C26">
            <w:pPr>
              <w:numPr>
                <w:ilvl w:val="0"/>
                <w:numId w:val="16"/>
              </w:numPr>
              <w:contextualSpacing/>
              <w:rPr>
                <w:color w:val="auto"/>
              </w:rPr>
            </w:pPr>
            <w:r w:rsidRPr="2BE6481D">
              <w:rPr>
                <w:color w:val="auto"/>
              </w:rPr>
              <w:t xml:space="preserve">Tegevustega </w:t>
            </w:r>
            <w:r w:rsidR="00292431" w:rsidRPr="2BE6481D">
              <w:rPr>
                <w:color w:val="auto"/>
              </w:rPr>
              <w:t xml:space="preserve">on </w:t>
            </w:r>
            <w:r w:rsidRPr="2BE6481D">
              <w:rPr>
                <w:color w:val="auto"/>
              </w:rPr>
              <w:t>alusta</w:t>
            </w:r>
            <w:r w:rsidR="00292431" w:rsidRPr="2BE6481D">
              <w:rPr>
                <w:color w:val="auto"/>
              </w:rPr>
              <w:t>tud</w:t>
            </w:r>
          </w:p>
        </w:tc>
        <w:tc>
          <w:tcPr>
            <w:tcW w:w="9639" w:type="dxa"/>
            <w:shd w:val="clear" w:color="auto" w:fill="F2F2F2" w:themeFill="background1" w:themeFillShade="F2"/>
          </w:tcPr>
          <w:p w14:paraId="04E2FC79" w14:textId="77777777" w:rsidR="005256C3" w:rsidRPr="000E0951" w:rsidRDefault="00FF1A61" w:rsidP="00081C26">
            <w:pPr>
              <w:numPr>
                <w:ilvl w:val="0"/>
                <w:numId w:val="1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Praxise</w:t>
            </w:r>
            <w:proofErr w:type="spellEnd"/>
            <w:r>
              <w:rPr>
                <w:color w:val="auto"/>
              </w:rPr>
              <w:t xml:space="preserve"> uuringu ettepanekute osas viiakse läbi </w:t>
            </w:r>
            <w:r w:rsidR="005256C3" w:rsidRPr="000E0951">
              <w:rPr>
                <w:color w:val="auto"/>
              </w:rPr>
              <w:t xml:space="preserve">Eesti-sisene analüüs </w:t>
            </w:r>
            <w:r w:rsidR="003F1989">
              <w:rPr>
                <w:color w:val="auto"/>
              </w:rPr>
              <w:t xml:space="preserve">  </w:t>
            </w:r>
            <w:r w:rsidR="009D228E">
              <w:rPr>
                <w:color w:val="auto"/>
              </w:rPr>
              <w:t>ja alustatakse tegevustega</w:t>
            </w:r>
            <w:r w:rsidR="009561E9">
              <w:rPr>
                <w:color w:val="auto"/>
              </w:rPr>
              <w:t>, mida on võimalik olemasoleva rahastuse baasilt võimalik ellu viia</w:t>
            </w:r>
          </w:p>
          <w:p w14:paraId="12FC6808" w14:textId="77777777" w:rsidR="005256C3" w:rsidRPr="000E0951" w:rsidRDefault="005256C3" w:rsidP="00081C26">
            <w:pPr>
              <w:numPr>
                <w:ilvl w:val="0"/>
                <w:numId w:val="1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E0951">
              <w:rPr>
                <w:color w:val="auto"/>
              </w:rPr>
              <w:t xml:space="preserve">Rahvusvaheline analüüs (siia kuuluvad ka </w:t>
            </w:r>
            <w:proofErr w:type="spellStart"/>
            <w:r w:rsidRPr="000E0951">
              <w:rPr>
                <w:color w:val="auto"/>
              </w:rPr>
              <w:t>Praxise</w:t>
            </w:r>
            <w:proofErr w:type="spellEnd"/>
            <w:r w:rsidRPr="000E0951">
              <w:rPr>
                <w:color w:val="auto"/>
              </w:rPr>
              <w:t xml:space="preserve"> poolt kogutud </w:t>
            </w:r>
            <w:r w:rsidR="00AC414C" w:rsidRPr="000E0951">
              <w:rPr>
                <w:color w:val="auto"/>
              </w:rPr>
              <w:t>naabrivalve</w:t>
            </w:r>
            <w:r w:rsidRPr="000E0951">
              <w:rPr>
                <w:color w:val="auto"/>
              </w:rPr>
              <w:t xml:space="preserve"> tegevused Iirimaal ja Taanis)</w:t>
            </w:r>
            <w:r w:rsidR="007C2EF2">
              <w:rPr>
                <w:color w:val="auto"/>
              </w:rPr>
              <w:t xml:space="preserve">, </w:t>
            </w:r>
            <w:r w:rsidR="00657033">
              <w:rPr>
                <w:color w:val="auto"/>
              </w:rPr>
              <w:t xml:space="preserve">mida on võimalik ja otstarbekas Eesti praktikasse üle tuua. </w:t>
            </w:r>
          </w:p>
          <w:p w14:paraId="782FA59D" w14:textId="77777777" w:rsidR="005256C3" w:rsidRPr="000E0951" w:rsidRDefault="005256C3" w:rsidP="00081C26">
            <w:pPr>
              <w:numPr>
                <w:ilvl w:val="0"/>
                <w:numId w:val="1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7BAA97F7">
              <w:rPr>
                <w:color w:val="auto"/>
              </w:rPr>
              <w:t xml:space="preserve">Koostööpartneritega läbirääkimine </w:t>
            </w:r>
            <w:r w:rsidR="1A45A6FA" w:rsidRPr="7BAA97F7">
              <w:rPr>
                <w:color w:val="auto"/>
              </w:rPr>
              <w:t>koostööks lisategevuste alustamisel.</w:t>
            </w:r>
          </w:p>
          <w:p w14:paraId="56F16667" w14:textId="77777777" w:rsidR="005256C3" w:rsidRPr="000E0951" w:rsidRDefault="005256C3" w:rsidP="00081C26">
            <w:pPr>
              <w:numPr>
                <w:ilvl w:val="0"/>
                <w:numId w:val="1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E0951">
              <w:rPr>
                <w:color w:val="auto"/>
              </w:rPr>
              <w:t xml:space="preserve">Nende tegevustega alustamine, mis lisaressursse ei nõua </w:t>
            </w:r>
          </w:p>
        </w:tc>
      </w:tr>
      <w:tr w:rsidR="000E0951" w:rsidRPr="000E0951" w14:paraId="1D39B51E" w14:textId="77777777" w:rsidTr="2BE648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0406BA9" w14:textId="533A272E" w:rsidR="005256C3" w:rsidRPr="000E0951" w:rsidRDefault="005256C3" w:rsidP="00081C26">
            <w:pPr>
              <w:spacing w:after="160" w:line="259" w:lineRule="auto"/>
              <w:ind w:left="720"/>
              <w:contextualSpacing/>
              <w:rPr>
                <w:color w:val="auto"/>
              </w:rPr>
            </w:pPr>
            <w:r w:rsidRPr="000E0951">
              <w:rPr>
                <w:color w:val="auto"/>
              </w:rPr>
              <w:lastRenderedPageBreak/>
              <w:t>Elanikkonnakaitse valdkonna vajadus</w:t>
            </w:r>
            <w:r w:rsidR="00E83A9A">
              <w:rPr>
                <w:color w:val="auto"/>
              </w:rPr>
              <w:t>ed</w:t>
            </w:r>
            <w:r w:rsidRPr="000E0951">
              <w:rPr>
                <w:color w:val="auto"/>
              </w:rPr>
              <w:t xml:space="preserve"> ja </w:t>
            </w:r>
            <w:r w:rsidR="00AC414C" w:rsidRPr="000E0951">
              <w:rPr>
                <w:color w:val="auto"/>
              </w:rPr>
              <w:t>Eesti Naabrivalve</w:t>
            </w:r>
            <w:r w:rsidRPr="000E0951">
              <w:rPr>
                <w:color w:val="auto"/>
              </w:rPr>
              <w:t xml:space="preserve"> </w:t>
            </w:r>
            <w:r w:rsidR="002F2755">
              <w:rPr>
                <w:color w:val="auto"/>
              </w:rPr>
              <w:t xml:space="preserve">roll ja tegevused </w:t>
            </w:r>
            <w:r w:rsidR="00E83A9A">
              <w:rPr>
                <w:color w:val="auto"/>
              </w:rPr>
              <w:t>on</w:t>
            </w:r>
            <w:r w:rsidRPr="000E0951">
              <w:rPr>
                <w:color w:val="auto"/>
              </w:rPr>
              <w:t xml:space="preserve"> kaardista</w:t>
            </w:r>
            <w:r w:rsidR="00E83A9A">
              <w:rPr>
                <w:color w:val="auto"/>
              </w:rPr>
              <w:t>tud</w:t>
            </w:r>
          </w:p>
        </w:tc>
        <w:tc>
          <w:tcPr>
            <w:tcW w:w="9639" w:type="dxa"/>
          </w:tcPr>
          <w:p w14:paraId="026F166E" w14:textId="77777777" w:rsidR="005256C3" w:rsidRPr="000E0951" w:rsidRDefault="00461163" w:rsidP="00081C26">
            <w:pPr>
              <w:numPr>
                <w:ilvl w:val="0"/>
                <w:numId w:val="1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Koostöö jätkamine </w:t>
            </w:r>
            <w:r w:rsidR="005256C3" w:rsidRPr="000E0951">
              <w:rPr>
                <w:color w:val="auto"/>
              </w:rPr>
              <w:t xml:space="preserve">Päästeameti ja teiste valdkonna </w:t>
            </w:r>
            <w:r w:rsidR="005D3CED" w:rsidRPr="000E0951">
              <w:rPr>
                <w:color w:val="auto"/>
              </w:rPr>
              <w:t>huvigruppidega</w:t>
            </w:r>
            <w:r w:rsidR="00B43ED0">
              <w:rPr>
                <w:color w:val="auto"/>
              </w:rPr>
              <w:t xml:space="preserve"> </w:t>
            </w:r>
            <w:r w:rsidR="00731579">
              <w:rPr>
                <w:color w:val="auto"/>
              </w:rPr>
              <w:t>elanikkonnakaitse valdkonna ja Naabrivalve võimaluste kaardistamiseks</w:t>
            </w:r>
          </w:p>
          <w:p w14:paraId="7ABC19E1" w14:textId="77777777" w:rsidR="005256C3" w:rsidRPr="000E0951" w:rsidRDefault="005256C3" w:rsidP="00081C26">
            <w:pPr>
              <w:numPr>
                <w:ilvl w:val="0"/>
                <w:numId w:val="1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E0951">
              <w:rPr>
                <w:color w:val="auto"/>
              </w:rPr>
              <w:t>Tegevusplaan</w:t>
            </w:r>
            <w:r w:rsidR="00731579">
              <w:rPr>
                <w:color w:val="auto"/>
              </w:rPr>
              <w:t>i koostamine</w:t>
            </w:r>
            <w:r w:rsidRPr="000E0951">
              <w:rPr>
                <w:color w:val="auto"/>
              </w:rPr>
              <w:t>, kuidas ENV saab panustada</w:t>
            </w:r>
            <w:r w:rsidR="00731579">
              <w:rPr>
                <w:color w:val="auto"/>
              </w:rPr>
              <w:t xml:space="preserve"> elanikkonnakaitse valdkonda</w:t>
            </w:r>
          </w:p>
        </w:tc>
      </w:tr>
    </w:tbl>
    <w:p w14:paraId="49E60B5A" w14:textId="77777777" w:rsidR="00081C26" w:rsidRPr="000E0951" w:rsidRDefault="00081C26" w:rsidP="00081C26">
      <w:pPr>
        <w:spacing w:after="160" w:line="259" w:lineRule="auto"/>
        <w:rPr>
          <w:rFonts w:ascii="Calibri" w:eastAsia="Calibri" w:hAnsi="Calibri"/>
          <w:lang w:eastAsia="en-US"/>
        </w:rPr>
      </w:pPr>
    </w:p>
    <w:p w14:paraId="194E522A" w14:textId="77777777" w:rsidR="00081C26" w:rsidRPr="000E0951" w:rsidRDefault="00081C26" w:rsidP="00081C26">
      <w:pPr>
        <w:spacing w:after="160" w:line="259" w:lineRule="auto"/>
        <w:rPr>
          <w:rFonts w:ascii="Calibri" w:eastAsia="Calibri" w:hAnsi="Calibri"/>
          <w:lang w:eastAsia="en-US"/>
        </w:rPr>
      </w:pPr>
    </w:p>
    <w:p w14:paraId="6CB2E042" w14:textId="77777777" w:rsidR="00081C26" w:rsidRPr="000E0951" w:rsidRDefault="00081C26" w:rsidP="00081C26">
      <w:pPr>
        <w:spacing w:after="160" w:line="259" w:lineRule="auto"/>
        <w:rPr>
          <w:rFonts w:ascii="Calibri" w:eastAsia="Calibri" w:hAnsi="Calibri"/>
          <w:lang w:eastAsia="en-US"/>
        </w:rPr>
      </w:pPr>
    </w:p>
    <w:p w14:paraId="25523D5D" w14:textId="77777777" w:rsidR="00081C26" w:rsidRPr="000E0951" w:rsidRDefault="00E31773" w:rsidP="00081C26">
      <w:pPr>
        <w:spacing w:after="160" w:line="259" w:lineRule="auto"/>
        <w:rPr>
          <w:rFonts w:ascii="Calibri" w:eastAsia="Calibri" w:hAnsi="Calibri"/>
          <w:b/>
          <w:sz w:val="32"/>
          <w:szCs w:val="32"/>
          <w:lang w:eastAsia="en-US"/>
        </w:rPr>
      </w:pPr>
      <w:r w:rsidRPr="000E0951">
        <w:rPr>
          <w:rFonts w:ascii="Calibri" w:eastAsia="Calibri" w:hAnsi="Calibri"/>
          <w:b/>
          <w:sz w:val="32"/>
          <w:szCs w:val="32"/>
          <w:lang w:eastAsia="en-US"/>
        </w:rPr>
        <w:t>Tegevustoetuse välised l</w:t>
      </w:r>
      <w:r w:rsidR="00081C26" w:rsidRPr="000E0951">
        <w:rPr>
          <w:rFonts w:ascii="Calibri" w:eastAsia="Calibri" w:hAnsi="Calibri"/>
          <w:b/>
          <w:sz w:val="32"/>
          <w:szCs w:val="32"/>
          <w:lang w:eastAsia="en-US"/>
        </w:rPr>
        <w:t xml:space="preserve">isategevused </w:t>
      </w:r>
    </w:p>
    <w:tbl>
      <w:tblPr>
        <w:tblStyle w:val="Vrvilineruuttabel6rhk11"/>
        <w:tblW w:w="0" w:type="auto"/>
        <w:tblLook w:val="04A0" w:firstRow="1" w:lastRow="0" w:firstColumn="1" w:lastColumn="0" w:noHBand="0" w:noVBand="1"/>
      </w:tblPr>
      <w:tblGrid>
        <w:gridCol w:w="5524"/>
        <w:gridCol w:w="8221"/>
      </w:tblGrid>
      <w:tr w:rsidR="000E0951" w:rsidRPr="000E0951" w14:paraId="03D5FE0D" w14:textId="77777777" w:rsidTr="00525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F08D626" w14:textId="77777777" w:rsidR="005256C3" w:rsidRPr="000E0951" w:rsidRDefault="005256C3" w:rsidP="00081C26">
            <w:pPr>
              <w:spacing w:after="160" w:line="259" w:lineRule="auto"/>
              <w:ind w:left="720"/>
              <w:contextualSpacing/>
              <w:rPr>
                <w:color w:val="auto"/>
              </w:rPr>
            </w:pPr>
            <w:bookmarkStart w:id="0" w:name="_Hlk186717486"/>
            <w:r w:rsidRPr="000E0951">
              <w:rPr>
                <w:color w:val="auto"/>
              </w:rPr>
              <w:t>Eesmärk</w:t>
            </w:r>
          </w:p>
        </w:tc>
        <w:tc>
          <w:tcPr>
            <w:tcW w:w="8221" w:type="dxa"/>
          </w:tcPr>
          <w:p w14:paraId="710C66F0" w14:textId="77777777" w:rsidR="005256C3" w:rsidRPr="000E0951" w:rsidRDefault="005256C3" w:rsidP="00081C26">
            <w:pPr>
              <w:spacing w:after="160" w:line="259" w:lineRule="auto"/>
              <w:ind w:left="7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E0951">
              <w:rPr>
                <w:color w:val="auto"/>
              </w:rPr>
              <w:t>Tegevused</w:t>
            </w:r>
          </w:p>
        </w:tc>
      </w:tr>
      <w:tr w:rsidR="000E0951" w:rsidRPr="000E0951" w14:paraId="1673CF62" w14:textId="77777777" w:rsidTr="000E0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2F2F2" w:themeFill="background1" w:themeFillShade="F2"/>
          </w:tcPr>
          <w:p w14:paraId="437FEBC0" w14:textId="77777777" w:rsidR="005256C3" w:rsidRPr="000E0951" w:rsidRDefault="00A84389" w:rsidP="00081C26">
            <w:pPr>
              <w:spacing w:after="160" w:line="259" w:lineRule="auto"/>
              <w:ind w:left="720"/>
              <w:contextualSpacing/>
              <w:rPr>
                <w:color w:val="auto"/>
              </w:rPr>
            </w:pPr>
            <w:r w:rsidRPr="000E0951">
              <w:rPr>
                <w:color w:val="auto"/>
              </w:rPr>
              <w:t>Naabrivalve</w:t>
            </w:r>
            <w:r w:rsidR="005256C3" w:rsidRPr="000E0951">
              <w:rPr>
                <w:color w:val="auto"/>
              </w:rPr>
              <w:t xml:space="preserve"> Infosüsteem </w:t>
            </w:r>
            <w:r w:rsidR="00E83A9A">
              <w:rPr>
                <w:color w:val="auto"/>
              </w:rPr>
              <w:t xml:space="preserve">on </w:t>
            </w:r>
            <w:r w:rsidR="005256C3" w:rsidRPr="000E0951">
              <w:rPr>
                <w:color w:val="auto"/>
              </w:rPr>
              <w:t>kaasajasta</w:t>
            </w:r>
            <w:r w:rsidR="00E83A9A">
              <w:rPr>
                <w:color w:val="auto"/>
              </w:rPr>
              <w:t>tud</w:t>
            </w:r>
          </w:p>
        </w:tc>
        <w:tc>
          <w:tcPr>
            <w:tcW w:w="8221" w:type="dxa"/>
            <w:shd w:val="clear" w:color="auto" w:fill="F2F2F2" w:themeFill="background1" w:themeFillShade="F2"/>
          </w:tcPr>
          <w:p w14:paraId="1D83F2FA" w14:textId="77777777" w:rsidR="005256C3" w:rsidRPr="000E0951" w:rsidRDefault="005256C3" w:rsidP="00081C26">
            <w:pPr>
              <w:numPr>
                <w:ilvl w:val="0"/>
                <w:numId w:val="1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E0951">
              <w:rPr>
                <w:color w:val="auto"/>
              </w:rPr>
              <w:t xml:space="preserve">Turvanõuete jälgimine </w:t>
            </w:r>
          </w:p>
          <w:p w14:paraId="6A0D2C92" w14:textId="77777777" w:rsidR="005256C3" w:rsidRPr="000E0951" w:rsidRDefault="005256C3" w:rsidP="00081C26">
            <w:pPr>
              <w:numPr>
                <w:ilvl w:val="0"/>
                <w:numId w:val="1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E0951">
              <w:rPr>
                <w:color w:val="auto"/>
              </w:rPr>
              <w:t>N</w:t>
            </w:r>
            <w:r w:rsidR="00D9658C" w:rsidRPr="000E0951">
              <w:rPr>
                <w:color w:val="auto"/>
              </w:rPr>
              <w:t>aabrivalve</w:t>
            </w:r>
            <w:r w:rsidRPr="000E0951">
              <w:rPr>
                <w:color w:val="auto"/>
              </w:rPr>
              <w:t xml:space="preserve"> sektori</w:t>
            </w:r>
            <w:r w:rsidR="00B147A4" w:rsidRPr="000E0951">
              <w:rPr>
                <w:color w:val="auto"/>
              </w:rPr>
              <w:t>tele</w:t>
            </w:r>
            <w:r w:rsidRPr="000E0951">
              <w:rPr>
                <w:color w:val="auto"/>
              </w:rPr>
              <w:t xml:space="preserve"> </w:t>
            </w:r>
            <w:r w:rsidR="00706E1D" w:rsidRPr="000E0951">
              <w:rPr>
                <w:color w:val="auto"/>
              </w:rPr>
              <w:t xml:space="preserve">infosüsteemi </w:t>
            </w:r>
            <w:r w:rsidRPr="000E0951">
              <w:rPr>
                <w:color w:val="auto"/>
              </w:rPr>
              <w:t xml:space="preserve">ligipääsu tagamine </w:t>
            </w:r>
          </w:p>
        </w:tc>
      </w:tr>
      <w:tr w:rsidR="000E0951" w:rsidRPr="000E0951" w14:paraId="0956F5B7" w14:textId="77777777" w:rsidTr="00525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3E79D1E" w14:textId="77777777" w:rsidR="005256C3" w:rsidRPr="000E0951" w:rsidRDefault="00A84389" w:rsidP="00081C26">
            <w:pPr>
              <w:spacing w:after="160" w:line="259" w:lineRule="auto"/>
              <w:ind w:left="720"/>
              <w:contextualSpacing/>
              <w:rPr>
                <w:color w:val="auto"/>
              </w:rPr>
            </w:pPr>
            <w:r w:rsidRPr="000E0951">
              <w:rPr>
                <w:color w:val="auto"/>
              </w:rPr>
              <w:t>Eesti Naabrivalve</w:t>
            </w:r>
            <w:r w:rsidR="005256C3" w:rsidRPr="000E0951">
              <w:rPr>
                <w:color w:val="auto"/>
              </w:rPr>
              <w:t xml:space="preserve"> teavitustegevused erinevates ühiskonnagruppides</w:t>
            </w:r>
            <w:r w:rsidR="00782885">
              <w:rPr>
                <w:color w:val="auto"/>
              </w:rPr>
              <w:t xml:space="preserve"> on läbi viidud</w:t>
            </w:r>
          </w:p>
        </w:tc>
        <w:tc>
          <w:tcPr>
            <w:tcW w:w="8221" w:type="dxa"/>
          </w:tcPr>
          <w:p w14:paraId="178382C9" w14:textId="77777777" w:rsidR="005256C3" w:rsidRPr="000E0951" w:rsidRDefault="005256C3" w:rsidP="00081C26">
            <w:pPr>
              <w:numPr>
                <w:ilvl w:val="0"/>
                <w:numId w:val="17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E0951">
              <w:rPr>
                <w:color w:val="auto"/>
              </w:rPr>
              <w:t>Ühiskonnagruppide ja sõnumite kindlakstegemine</w:t>
            </w:r>
          </w:p>
          <w:p w14:paraId="2B3D084D" w14:textId="77777777" w:rsidR="005256C3" w:rsidRPr="000E0951" w:rsidRDefault="005256C3" w:rsidP="00081C26">
            <w:pPr>
              <w:numPr>
                <w:ilvl w:val="0"/>
                <w:numId w:val="17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E0951">
              <w:rPr>
                <w:color w:val="auto"/>
              </w:rPr>
              <w:t>Marketingi partneri leidmine</w:t>
            </w:r>
          </w:p>
          <w:p w14:paraId="5F743D0D" w14:textId="77777777" w:rsidR="005256C3" w:rsidRPr="000E0951" w:rsidRDefault="005256C3" w:rsidP="00081C26">
            <w:pPr>
              <w:numPr>
                <w:ilvl w:val="0"/>
                <w:numId w:val="17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E0951">
              <w:rPr>
                <w:color w:val="auto"/>
              </w:rPr>
              <w:t>N</w:t>
            </w:r>
            <w:r w:rsidR="00B147A4" w:rsidRPr="000E0951">
              <w:rPr>
                <w:color w:val="auto"/>
              </w:rPr>
              <w:t>aabrivalve</w:t>
            </w:r>
            <w:r w:rsidRPr="000E0951">
              <w:rPr>
                <w:color w:val="auto"/>
              </w:rPr>
              <w:t xml:space="preserve"> </w:t>
            </w:r>
            <w:proofErr w:type="spellStart"/>
            <w:r w:rsidRPr="000E0951">
              <w:rPr>
                <w:color w:val="auto"/>
              </w:rPr>
              <w:t>brandingu</w:t>
            </w:r>
            <w:proofErr w:type="spellEnd"/>
            <w:r w:rsidRPr="000E0951">
              <w:rPr>
                <w:color w:val="auto"/>
              </w:rPr>
              <w:t xml:space="preserve"> kujundamine ja osta sisse kompetents, kes aitaks luua</w:t>
            </w:r>
          </w:p>
        </w:tc>
      </w:tr>
      <w:tr w:rsidR="000E0951" w:rsidRPr="000E0951" w14:paraId="210127D2" w14:textId="77777777" w:rsidTr="000E0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2F2F2" w:themeFill="background1" w:themeFillShade="F2"/>
          </w:tcPr>
          <w:p w14:paraId="681D26B9" w14:textId="77777777" w:rsidR="005256C3" w:rsidRPr="000E0951" w:rsidRDefault="005256C3" w:rsidP="00081C26">
            <w:pPr>
              <w:spacing w:after="160" w:line="259" w:lineRule="auto"/>
              <w:ind w:left="720"/>
              <w:contextualSpacing/>
              <w:rPr>
                <w:color w:val="auto"/>
              </w:rPr>
            </w:pPr>
            <w:r w:rsidRPr="000E0951">
              <w:rPr>
                <w:color w:val="auto"/>
              </w:rPr>
              <w:t>Uu</w:t>
            </w:r>
            <w:r w:rsidR="00782885">
              <w:rPr>
                <w:color w:val="auto"/>
              </w:rPr>
              <w:t>ed</w:t>
            </w:r>
            <w:r w:rsidRPr="000E0951">
              <w:rPr>
                <w:color w:val="auto"/>
              </w:rPr>
              <w:t xml:space="preserve"> teema</w:t>
            </w:r>
            <w:r w:rsidR="00782885">
              <w:rPr>
                <w:color w:val="auto"/>
              </w:rPr>
              <w:t>d</w:t>
            </w:r>
            <w:r w:rsidRPr="000E0951">
              <w:rPr>
                <w:color w:val="auto"/>
              </w:rPr>
              <w:t xml:space="preserve">(nt elanikkonnakaitse) </w:t>
            </w:r>
            <w:r w:rsidR="00782885">
              <w:rPr>
                <w:color w:val="auto"/>
              </w:rPr>
              <w:t xml:space="preserve">on </w:t>
            </w:r>
            <w:r w:rsidRPr="000E0951">
              <w:rPr>
                <w:color w:val="auto"/>
              </w:rPr>
              <w:t>lisa</w:t>
            </w:r>
            <w:r w:rsidR="00782885">
              <w:rPr>
                <w:color w:val="auto"/>
              </w:rPr>
              <w:t>tud</w:t>
            </w:r>
            <w:r w:rsidRPr="000E0951">
              <w:rPr>
                <w:color w:val="auto"/>
              </w:rPr>
              <w:t xml:space="preserve"> </w:t>
            </w:r>
            <w:r w:rsidR="00A84389" w:rsidRPr="000E0951">
              <w:rPr>
                <w:color w:val="auto"/>
              </w:rPr>
              <w:t>Eesti Naabrivalve</w:t>
            </w:r>
            <w:r w:rsidRPr="000E0951">
              <w:rPr>
                <w:color w:val="auto"/>
              </w:rPr>
              <w:t xml:space="preserve"> põhitegevuste</w:t>
            </w:r>
            <w:r w:rsidR="007D6FA9">
              <w:rPr>
                <w:color w:val="auto"/>
              </w:rPr>
              <w:t xml:space="preserve"> hulka</w:t>
            </w:r>
          </w:p>
        </w:tc>
        <w:tc>
          <w:tcPr>
            <w:tcW w:w="8221" w:type="dxa"/>
            <w:shd w:val="clear" w:color="auto" w:fill="F2F2F2" w:themeFill="background1" w:themeFillShade="F2"/>
          </w:tcPr>
          <w:p w14:paraId="41637EB8" w14:textId="77777777" w:rsidR="005256C3" w:rsidRPr="000E0951" w:rsidRDefault="005256C3" w:rsidP="00081C26">
            <w:pPr>
              <w:numPr>
                <w:ilvl w:val="0"/>
                <w:numId w:val="18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E0951">
              <w:rPr>
                <w:color w:val="auto"/>
              </w:rPr>
              <w:t>Regulaarne osalemine, tegevuste elluviimine vastavalt projektiplaanile</w:t>
            </w:r>
          </w:p>
        </w:tc>
      </w:tr>
      <w:tr w:rsidR="000E0951" w:rsidRPr="000E0951" w14:paraId="61F91C10" w14:textId="77777777" w:rsidTr="00525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4616800" w14:textId="77777777" w:rsidR="005256C3" w:rsidRPr="000E0951" w:rsidRDefault="005256C3" w:rsidP="00081C26">
            <w:pPr>
              <w:spacing w:after="160" w:line="259" w:lineRule="auto"/>
              <w:ind w:left="720"/>
              <w:contextualSpacing/>
              <w:rPr>
                <w:color w:val="auto"/>
              </w:rPr>
            </w:pPr>
            <w:r w:rsidRPr="000E0951">
              <w:rPr>
                <w:color w:val="auto"/>
              </w:rPr>
              <w:t>Uu</w:t>
            </w:r>
            <w:r w:rsidR="007D6FA9">
              <w:rPr>
                <w:color w:val="auto"/>
              </w:rPr>
              <w:t>ed</w:t>
            </w:r>
            <w:r w:rsidRPr="000E0951">
              <w:rPr>
                <w:color w:val="auto"/>
              </w:rPr>
              <w:t xml:space="preserve"> digilahendus</w:t>
            </w:r>
            <w:r w:rsidR="007D6FA9">
              <w:rPr>
                <w:color w:val="auto"/>
              </w:rPr>
              <w:t>ed on</w:t>
            </w:r>
            <w:r w:rsidRPr="000E0951">
              <w:rPr>
                <w:color w:val="auto"/>
              </w:rPr>
              <w:t xml:space="preserve"> loo</w:t>
            </w:r>
            <w:r w:rsidR="007D6FA9">
              <w:rPr>
                <w:color w:val="auto"/>
              </w:rPr>
              <w:t>dud</w:t>
            </w:r>
          </w:p>
        </w:tc>
        <w:tc>
          <w:tcPr>
            <w:tcW w:w="8221" w:type="dxa"/>
          </w:tcPr>
          <w:p w14:paraId="67DF9121" w14:textId="77777777" w:rsidR="005256C3" w:rsidRPr="000E0951" w:rsidRDefault="005256C3" w:rsidP="00081C26">
            <w:pPr>
              <w:numPr>
                <w:ilvl w:val="0"/>
                <w:numId w:val="1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E0951">
              <w:rPr>
                <w:color w:val="auto"/>
              </w:rPr>
              <w:t>Ideede kaardistamine</w:t>
            </w:r>
          </w:p>
          <w:p w14:paraId="06CF839F" w14:textId="77777777" w:rsidR="005256C3" w:rsidRPr="000E0951" w:rsidRDefault="005256C3" w:rsidP="00081C26">
            <w:pPr>
              <w:numPr>
                <w:ilvl w:val="0"/>
                <w:numId w:val="1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E0951">
              <w:rPr>
                <w:color w:val="auto"/>
              </w:rPr>
              <w:t>Vajalike tegevuste plaanimine ja elluviimine</w:t>
            </w:r>
          </w:p>
        </w:tc>
      </w:tr>
      <w:tr w:rsidR="000E0951" w:rsidRPr="000E0951" w14:paraId="35C823E0" w14:textId="77777777" w:rsidTr="000E0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2F2F2" w:themeFill="background1" w:themeFillShade="F2"/>
          </w:tcPr>
          <w:p w14:paraId="2CB67F95" w14:textId="77777777" w:rsidR="005256C3" w:rsidRPr="000E0951" w:rsidRDefault="00A84389" w:rsidP="00081C26">
            <w:pPr>
              <w:spacing w:after="160" w:line="259" w:lineRule="auto"/>
              <w:ind w:left="720"/>
              <w:contextualSpacing/>
              <w:rPr>
                <w:color w:val="auto"/>
              </w:rPr>
            </w:pPr>
            <w:r w:rsidRPr="000E0951">
              <w:rPr>
                <w:color w:val="auto"/>
              </w:rPr>
              <w:t>Eesti Naabrivalve</w:t>
            </w:r>
            <w:r w:rsidR="005256C3" w:rsidRPr="000E0951">
              <w:rPr>
                <w:color w:val="auto"/>
              </w:rPr>
              <w:t xml:space="preserve"> regioonijuhid</w:t>
            </w:r>
            <w:r w:rsidR="007D6FA9">
              <w:rPr>
                <w:color w:val="auto"/>
              </w:rPr>
              <w:t xml:space="preserve"> on palgatud</w:t>
            </w:r>
          </w:p>
        </w:tc>
        <w:tc>
          <w:tcPr>
            <w:tcW w:w="8221" w:type="dxa"/>
            <w:shd w:val="clear" w:color="auto" w:fill="F2F2F2" w:themeFill="background1" w:themeFillShade="F2"/>
          </w:tcPr>
          <w:p w14:paraId="704954F0" w14:textId="77777777" w:rsidR="005256C3" w:rsidRPr="000E0951" w:rsidRDefault="005256C3" w:rsidP="00081C26">
            <w:pPr>
              <w:numPr>
                <w:ilvl w:val="0"/>
                <w:numId w:val="19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E0951">
              <w:rPr>
                <w:color w:val="auto"/>
              </w:rPr>
              <w:t>Rahastus lisatööjõu palkamiseks</w:t>
            </w:r>
          </w:p>
          <w:p w14:paraId="484C64E9" w14:textId="77777777" w:rsidR="005256C3" w:rsidRPr="000E0951" w:rsidRDefault="005256C3" w:rsidP="008167A0">
            <w:pPr>
              <w:numPr>
                <w:ilvl w:val="0"/>
                <w:numId w:val="19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E0951">
              <w:rPr>
                <w:color w:val="auto"/>
              </w:rPr>
              <w:t>Välja töötada ENV regioonijuhtide kaasamise mudel</w:t>
            </w:r>
          </w:p>
        </w:tc>
      </w:tr>
      <w:bookmarkEnd w:id="0"/>
    </w:tbl>
    <w:p w14:paraId="5A150B0F" w14:textId="77777777" w:rsidR="00081C26" w:rsidRPr="000E0951" w:rsidRDefault="00081C26" w:rsidP="4CE40ED7">
      <w:pPr>
        <w:spacing w:line="240" w:lineRule="auto"/>
        <w:sectPr w:rsidR="00081C26" w:rsidRPr="000E0951" w:rsidSect="008026CE">
          <w:pgSz w:w="16834" w:h="11909" w:orient="landscape"/>
          <w:pgMar w:top="1440" w:right="1440" w:bottom="1440" w:left="1440" w:header="720" w:footer="720" w:gutter="0"/>
          <w:cols w:space="708"/>
        </w:sectPr>
      </w:pPr>
    </w:p>
    <w:p w14:paraId="7456319C" w14:textId="77777777" w:rsidR="003805D5" w:rsidRPr="000E0951" w:rsidRDefault="00380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BA34D8" w14:textId="77777777" w:rsidR="003805D5" w:rsidRPr="000E0951" w:rsidRDefault="008663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951">
        <w:rPr>
          <w:rFonts w:ascii="Times New Roman" w:eastAsia="Times New Roman" w:hAnsi="Times New Roman" w:cs="Times New Roman"/>
          <w:sz w:val="24"/>
          <w:szCs w:val="24"/>
          <w:u w:val="single"/>
        </w:rPr>
        <w:t>Kuluplaan tegevustoetusele:</w:t>
      </w:r>
    </w:p>
    <w:p w14:paraId="678A1004" w14:textId="77777777" w:rsidR="003805D5" w:rsidRPr="000E0951" w:rsidRDefault="00380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726"/>
        <w:gridCol w:w="7409"/>
        <w:gridCol w:w="921"/>
      </w:tblGrid>
      <w:tr w:rsidR="003805D5" w:rsidRPr="000E0951" w14:paraId="1031517D" w14:textId="77777777" w:rsidTr="446CA9D4">
        <w:trPr>
          <w:trHeight w:val="64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56995" w14:textId="77777777" w:rsidR="003805D5" w:rsidRPr="000E0951" w:rsidRDefault="008663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51">
              <w:rPr>
                <w:rFonts w:ascii="Times New Roman" w:eastAsia="Times New Roman" w:hAnsi="Times New Roman" w:cs="Times New Roman"/>
                <w:sz w:val="24"/>
                <w:szCs w:val="24"/>
              </w:rPr>
              <w:t>Kulu nr</w:t>
            </w:r>
          </w:p>
        </w:tc>
        <w:tc>
          <w:tcPr>
            <w:tcW w:w="7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043D6" w14:textId="77777777" w:rsidR="003805D5" w:rsidRPr="000E0951" w:rsidRDefault="008663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51">
              <w:rPr>
                <w:rFonts w:ascii="Times New Roman" w:eastAsia="Times New Roman" w:hAnsi="Times New Roman" w:cs="Times New Roman"/>
                <w:sz w:val="24"/>
                <w:szCs w:val="24"/>
              </w:rPr>
              <w:t>Kulunimetus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71FE4" w14:textId="77777777" w:rsidR="003805D5" w:rsidRPr="000E0951" w:rsidRDefault="008663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51">
              <w:rPr>
                <w:rFonts w:ascii="Times New Roman" w:eastAsia="Times New Roman" w:hAnsi="Times New Roman" w:cs="Times New Roman"/>
                <w:sz w:val="24"/>
                <w:szCs w:val="24"/>
              </w:rPr>
              <w:t>Ühiku hind</w:t>
            </w:r>
          </w:p>
          <w:p w14:paraId="13CF3BAF" w14:textId="77777777" w:rsidR="003805D5" w:rsidRPr="000E0951" w:rsidRDefault="008663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51">
              <w:rPr>
                <w:rFonts w:ascii="Times New Roman" w:eastAsia="Times New Roman" w:hAnsi="Times New Roman" w:cs="Times New Roman"/>
                <w:sz w:val="24"/>
                <w:szCs w:val="24"/>
              </w:rPr>
              <w:t>(€) aastas</w:t>
            </w:r>
          </w:p>
        </w:tc>
      </w:tr>
      <w:tr w:rsidR="007A3946" w:rsidRPr="000E0951" w14:paraId="4E331148" w14:textId="77777777" w:rsidTr="446CA9D4">
        <w:trPr>
          <w:trHeight w:val="64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FE2A1" w14:textId="77777777" w:rsidR="007A3946" w:rsidRPr="000E0951" w:rsidRDefault="007A39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61980" w14:textId="77777777" w:rsidR="007A3946" w:rsidRPr="000E0951" w:rsidRDefault="007A3946" w:rsidP="1B1D1C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Tegevuskulud (naabrivalve plakatid, kleebised, voldikud, trükised, koolitusmaterjalid, </w:t>
            </w:r>
            <w:r w:rsidR="00E81748" w:rsidRPr="000E0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lektorite teenused, </w:t>
            </w:r>
            <w:r w:rsidRPr="000E0951">
              <w:rPr>
                <w:rFonts w:ascii="Times New Roman" w:eastAsia="Times New Roman" w:hAnsi="Times New Roman" w:cs="Times New Roman"/>
                <w:sz w:val="24"/>
                <w:szCs w:val="24"/>
              </w:rPr>
              <w:t>bürookulu, transport, raamatupidamine, andmesisestus, postiteenus, pangateenus, ühingu poolt tasutavad liikmemaksud, litsentsitasud, üldkoosolek</w:t>
            </w:r>
            <w:r w:rsidR="00FA6869" w:rsidRPr="000E095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E0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951">
              <w:rPr>
                <w:rFonts w:ascii="Times New Roman" w:eastAsia="Times New Roman" w:hAnsi="Times New Roman" w:cs="Times New Roman"/>
                <w:sz w:val="24"/>
                <w:szCs w:val="24"/>
              </w:rPr>
              <w:t>it-</w:t>
            </w:r>
            <w:r w:rsidR="00FA6869" w:rsidRPr="000E0951">
              <w:rPr>
                <w:rFonts w:ascii="Times New Roman" w:eastAsia="Times New Roman" w:hAnsi="Times New Roman" w:cs="Times New Roman"/>
                <w:sz w:val="24"/>
                <w:szCs w:val="24"/>
              </w:rPr>
              <w:t>kulu</w:t>
            </w:r>
            <w:proofErr w:type="spellEnd"/>
            <w:r w:rsidRPr="000E0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</w:t>
            </w:r>
            <w:r w:rsidR="00FD2567" w:rsidRPr="000E0951">
              <w:rPr>
                <w:rFonts w:ascii="Times New Roman" w:eastAsia="Times New Roman" w:hAnsi="Times New Roman" w:cs="Times New Roman"/>
                <w:sz w:val="24"/>
                <w:szCs w:val="24"/>
              </w:rPr>
              <w:t>lähetused</w:t>
            </w:r>
            <w:r w:rsidRPr="000E0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jms tegevuskulud)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D0343" w14:textId="77777777" w:rsidR="007A3946" w:rsidRPr="000E0951" w:rsidRDefault="007256A9" w:rsidP="446CA9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51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3805D5" w:rsidRPr="000E0951" w14:paraId="6B1B0F1B" w14:textId="77777777" w:rsidTr="446CA9D4">
        <w:trPr>
          <w:trHeight w:val="643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ADF3C" w14:textId="77777777" w:rsidR="003805D5" w:rsidRPr="000E0951" w:rsidRDefault="007256A9" w:rsidP="4CE40E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66341" w:rsidRPr="000E09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2BFBD" w14:textId="77777777" w:rsidR="003805D5" w:rsidRPr="000E0951" w:rsidRDefault="00866341" w:rsidP="446CA9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E0951">
              <w:rPr>
                <w:rFonts w:ascii="Times New Roman" w:eastAsia="Times New Roman" w:hAnsi="Times New Roman" w:cs="Times New Roman"/>
                <w:sz w:val="24"/>
                <w:szCs w:val="24"/>
              </w:rPr>
              <w:t>Tööjõukulu</w:t>
            </w:r>
            <w:r w:rsidR="6EA4BA19" w:rsidRPr="000E0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(ühingu juhtimine, piirkondlik projektijuhtimine)</w:t>
            </w:r>
            <w:r w:rsidR="6255AA15" w:rsidRPr="000E0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27F51" w14:textId="77777777" w:rsidR="003805D5" w:rsidRPr="000E0951" w:rsidRDefault="1D71C0C3" w:rsidP="446CA9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5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866341" w:rsidRPr="000E0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3805D5" w:rsidRPr="000E0951" w14:paraId="065AC49C" w14:textId="77777777" w:rsidTr="446CA9D4">
        <w:trPr>
          <w:trHeight w:val="300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F5FFF" w14:textId="77777777" w:rsidR="003805D5" w:rsidRPr="000E0951" w:rsidRDefault="003805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25D61" w14:textId="77777777" w:rsidR="003805D5" w:rsidRPr="000E0951" w:rsidRDefault="008663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51">
              <w:rPr>
                <w:rFonts w:ascii="Times New Roman" w:eastAsia="Times New Roman" w:hAnsi="Times New Roman" w:cs="Times New Roman"/>
                <w:sz w:val="24"/>
                <w:szCs w:val="24"/>
              </w:rPr>
              <w:t>Kokku: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51E5D" w14:textId="77777777" w:rsidR="003805D5" w:rsidRPr="000E0951" w:rsidRDefault="170647DC" w:rsidP="446CA9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66341" w:rsidRPr="000E0951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</w:tbl>
    <w:p w14:paraId="63353AA9" w14:textId="77777777" w:rsidR="003805D5" w:rsidRPr="000E0951" w:rsidRDefault="008663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95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C1842C2" w14:textId="77777777" w:rsidR="003805D5" w:rsidRPr="000E0951" w:rsidRDefault="008663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951">
        <w:rPr>
          <w:rFonts w:ascii="Times New Roman" w:eastAsia="Times New Roman" w:hAnsi="Times New Roman" w:cs="Times New Roman"/>
          <w:i/>
          <w:sz w:val="24"/>
          <w:szCs w:val="24"/>
        </w:rPr>
        <w:t>/Allkirjastatud digitaalselt/</w:t>
      </w:r>
    </w:p>
    <w:p w14:paraId="19C5CC65" w14:textId="77777777" w:rsidR="003805D5" w:rsidRPr="000E0951" w:rsidRDefault="00380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3EEFD8" w14:textId="77777777" w:rsidR="003805D5" w:rsidRPr="000E0951" w:rsidRDefault="008663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951">
        <w:rPr>
          <w:rFonts w:ascii="Times New Roman" w:eastAsia="Times New Roman" w:hAnsi="Times New Roman" w:cs="Times New Roman"/>
          <w:sz w:val="24"/>
          <w:szCs w:val="24"/>
        </w:rPr>
        <w:t>Lugupidamisega</w:t>
      </w:r>
    </w:p>
    <w:p w14:paraId="0D84114E" w14:textId="3F3220B0" w:rsidR="003805D5" w:rsidRPr="000E0951" w:rsidRDefault="1122D8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A161C9C">
        <w:rPr>
          <w:rFonts w:ascii="Times New Roman" w:eastAsia="Times New Roman" w:hAnsi="Times New Roman" w:cs="Times New Roman"/>
          <w:sz w:val="24"/>
          <w:szCs w:val="24"/>
        </w:rPr>
        <w:t xml:space="preserve">Lauri </w:t>
      </w:r>
      <w:proofErr w:type="spellStart"/>
      <w:r w:rsidRPr="0A161C9C">
        <w:rPr>
          <w:rFonts w:ascii="Times New Roman" w:eastAsia="Times New Roman" w:hAnsi="Times New Roman" w:cs="Times New Roman"/>
          <w:sz w:val="24"/>
          <w:szCs w:val="24"/>
        </w:rPr>
        <w:t>Tabur</w:t>
      </w:r>
      <w:proofErr w:type="spellEnd"/>
    </w:p>
    <w:p w14:paraId="5FCCD827" w14:textId="19832FBF" w:rsidR="003805D5" w:rsidRDefault="007224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Juhatuse liige</w:t>
      </w:r>
    </w:p>
    <w:sectPr w:rsidR="003805D5">
      <w:pgSz w:w="11909" w:h="16834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E377A" w14:textId="77777777" w:rsidR="00A918EE" w:rsidRPr="000E0951" w:rsidRDefault="00A918EE" w:rsidP="002576B0">
      <w:pPr>
        <w:spacing w:line="240" w:lineRule="auto"/>
      </w:pPr>
      <w:r w:rsidRPr="000E0951">
        <w:separator/>
      </w:r>
    </w:p>
  </w:endnote>
  <w:endnote w:type="continuationSeparator" w:id="0">
    <w:p w14:paraId="65D6521E" w14:textId="77777777" w:rsidR="00A918EE" w:rsidRPr="000E0951" w:rsidRDefault="00A918EE" w:rsidP="002576B0">
      <w:pPr>
        <w:spacing w:line="240" w:lineRule="auto"/>
      </w:pPr>
      <w:r w:rsidRPr="000E0951">
        <w:continuationSeparator/>
      </w:r>
    </w:p>
  </w:endnote>
  <w:endnote w:type="continuationNotice" w:id="1">
    <w:p w14:paraId="636486AA" w14:textId="77777777" w:rsidR="00A918EE" w:rsidRPr="000E0951" w:rsidRDefault="00A918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0025" w14:textId="77777777" w:rsidR="006A740F" w:rsidRPr="000E0951" w:rsidRDefault="006A7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9B15A" w14:textId="77777777" w:rsidR="006A740F" w:rsidRPr="000E0951" w:rsidRDefault="006A74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372F0" w14:textId="77777777" w:rsidR="006A740F" w:rsidRPr="000E0951" w:rsidRDefault="006A7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A663F" w14:textId="77777777" w:rsidR="00A918EE" w:rsidRPr="000E0951" w:rsidRDefault="00A918EE" w:rsidP="002576B0">
      <w:pPr>
        <w:spacing w:line="240" w:lineRule="auto"/>
      </w:pPr>
      <w:r w:rsidRPr="000E0951">
        <w:separator/>
      </w:r>
    </w:p>
  </w:footnote>
  <w:footnote w:type="continuationSeparator" w:id="0">
    <w:p w14:paraId="66517FBE" w14:textId="77777777" w:rsidR="00A918EE" w:rsidRPr="000E0951" w:rsidRDefault="00A918EE" w:rsidP="002576B0">
      <w:pPr>
        <w:spacing w:line="240" w:lineRule="auto"/>
      </w:pPr>
      <w:r w:rsidRPr="000E0951">
        <w:continuationSeparator/>
      </w:r>
    </w:p>
  </w:footnote>
  <w:footnote w:type="continuationNotice" w:id="1">
    <w:p w14:paraId="6104C3F3" w14:textId="77777777" w:rsidR="00A918EE" w:rsidRPr="000E0951" w:rsidRDefault="00A918E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019C" w14:textId="77777777" w:rsidR="006A740F" w:rsidRPr="000E0951" w:rsidRDefault="006A7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3670A" w14:textId="77777777" w:rsidR="006A740F" w:rsidRPr="000E0951" w:rsidRDefault="006A74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C7EE8" w14:textId="77777777" w:rsidR="006A740F" w:rsidRPr="000E0951" w:rsidRDefault="006A7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66D"/>
    <w:multiLevelType w:val="hybridMultilevel"/>
    <w:tmpl w:val="28105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408E"/>
    <w:multiLevelType w:val="hybridMultilevel"/>
    <w:tmpl w:val="A24241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42D43"/>
    <w:multiLevelType w:val="hybridMultilevel"/>
    <w:tmpl w:val="4D80A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401ED"/>
    <w:multiLevelType w:val="hybridMultilevel"/>
    <w:tmpl w:val="409ACF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D3BC0"/>
    <w:multiLevelType w:val="hybridMultilevel"/>
    <w:tmpl w:val="DDA0B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A3C20"/>
    <w:multiLevelType w:val="hybridMultilevel"/>
    <w:tmpl w:val="9A264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3041F"/>
    <w:multiLevelType w:val="multilevel"/>
    <w:tmpl w:val="9D8C6F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A005A09"/>
    <w:multiLevelType w:val="hybridMultilevel"/>
    <w:tmpl w:val="C0E48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92295"/>
    <w:multiLevelType w:val="hybridMultilevel"/>
    <w:tmpl w:val="74B48838"/>
    <w:lvl w:ilvl="0" w:tplc="2E80414C">
      <w:start w:val="1"/>
      <w:numFmt w:val="decimal"/>
      <w:lvlText w:val="%1."/>
      <w:lvlJc w:val="left"/>
      <w:pPr>
        <w:ind w:left="720" w:hanging="360"/>
      </w:pPr>
    </w:lvl>
    <w:lvl w:ilvl="1" w:tplc="651A2020">
      <w:start w:val="1"/>
      <w:numFmt w:val="lowerLetter"/>
      <w:lvlText w:val="%2."/>
      <w:lvlJc w:val="left"/>
      <w:pPr>
        <w:ind w:left="1440" w:hanging="360"/>
      </w:pPr>
    </w:lvl>
    <w:lvl w:ilvl="2" w:tplc="B6A0C6A6">
      <w:start w:val="1"/>
      <w:numFmt w:val="lowerRoman"/>
      <w:lvlText w:val="%3."/>
      <w:lvlJc w:val="right"/>
      <w:pPr>
        <w:ind w:left="2160" w:hanging="180"/>
      </w:pPr>
    </w:lvl>
    <w:lvl w:ilvl="3" w:tplc="5A0C0682">
      <w:start w:val="1"/>
      <w:numFmt w:val="decimal"/>
      <w:lvlText w:val="%4."/>
      <w:lvlJc w:val="left"/>
      <w:pPr>
        <w:ind w:left="2880" w:hanging="360"/>
      </w:pPr>
    </w:lvl>
    <w:lvl w:ilvl="4" w:tplc="FE824E4A">
      <w:start w:val="1"/>
      <w:numFmt w:val="lowerLetter"/>
      <w:lvlText w:val="%5."/>
      <w:lvlJc w:val="left"/>
      <w:pPr>
        <w:ind w:left="3600" w:hanging="360"/>
      </w:pPr>
    </w:lvl>
    <w:lvl w:ilvl="5" w:tplc="EC923C24">
      <w:start w:val="1"/>
      <w:numFmt w:val="lowerRoman"/>
      <w:lvlText w:val="%6."/>
      <w:lvlJc w:val="right"/>
      <w:pPr>
        <w:ind w:left="4320" w:hanging="180"/>
      </w:pPr>
    </w:lvl>
    <w:lvl w:ilvl="6" w:tplc="BBA2B5B6">
      <w:start w:val="1"/>
      <w:numFmt w:val="decimal"/>
      <w:lvlText w:val="%7."/>
      <w:lvlJc w:val="left"/>
      <w:pPr>
        <w:ind w:left="5040" w:hanging="360"/>
      </w:pPr>
    </w:lvl>
    <w:lvl w:ilvl="7" w:tplc="AC02550A">
      <w:start w:val="1"/>
      <w:numFmt w:val="lowerLetter"/>
      <w:lvlText w:val="%8."/>
      <w:lvlJc w:val="left"/>
      <w:pPr>
        <w:ind w:left="5760" w:hanging="360"/>
      </w:pPr>
    </w:lvl>
    <w:lvl w:ilvl="8" w:tplc="C38677D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54F6F"/>
    <w:multiLevelType w:val="multilevel"/>
    <w:tmpl w:val="3ABEE6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9A27DC4"/>
    <w:multiLevelType w:val="multilevel"/>
    <w:tmpl w:val="42C04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9A45E0B"/>
    <w:multiLevelType w:val="hybridMultilevel"/>
    <w:tmpl w:val="4DAC0D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34F5A"/>
    <w:multiLevelType w:val="hybridMultilevel"/>
    <w:tmpl w:val="FB048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B4B5B"/>
    <w:multiLevelType w:val="multilevel"/>
    <w:tmpl w:val="3D08F0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C8C2445"/>
    <w:multiLevelType w:val="multilevel"/>
    <w:tmpl w:val="2842BF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E227DB6"/>
    <w:multiLevelType w:val="hybridMultilevel"/>
    <w:tmpl w:val="04942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275DB"/>
    <w:multiLevelType w:val="multilevel"/>
    <w:tmpl w:val="3CCA8D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78B0108"/>
    <w:multiLevelType w:val="multilevel"/>
    <w:tmpl w:val="9246F6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E5C7C04"/>
    <w:multiLevelType w:val="hybridMultilevel"/>
    <w:tmpl w:val="8760D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63A02"/>
    <w:multiLevelType w:val="hybridMultilevel"/>
    <w:tmpl w:val="3938A51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99050">
    <w:abstractNumId w:val="8"/>
  </w:num>
  <w:num w:numId="2" w16cid:durableId="739598420">
    <w:abstractNumId w:val="14"/>
  </w:num>
  <w:num w:numId="3" w16cid:durableId="1904020205">
    <w:abstractNumId w:val="10"/>
  </w:num>
  <w:num w:numId="4" w16cid:durableId="939527217">
    <w:abstractNumId w:val="6"/>
  </w:num>
  <w:num w:numId="5" w16cid:durableId="1110660198">
    <w:abstractNumId w:val="16"/>
  </w:num>
  <w:num w:numId="6" w16cid:durableId="1898589614">
    <w:abstractNumId w:val="17"/>
  </w:num>
  <w:num w:numId="7" w16cid:durableId="32316581">
    <w:abstractNumId w:val="9"/>
  </w:num>
  <w:num w:numId="8" w16cid:durableId="1864317335">
    <w:abstractNumId w:val="13"/>
  </w:num>
  <w:num w:numId="9" w16cid:durableId="1587690216">
    <w:abstractNumId w:val="18"/>
  </w:num>
  <w:num w:numId="10" w16cid:durableId="322707992">
    <w:abstractNumId w:val="3"/>
  </w:num>
  <w:num w:numId="11" w16cid:durableId="1563642093">
    <w:abstractNumId w:val="4"/>
  </w:num>
  <w:num w:numId="12" w16cid:durableId="1868371259">
    <w:abstractNumId w:val="15"/>
  </w:num>
  <w:num w:numId="13" w16cid:durableId="1924798503">
    <w:abstractNumId w:val="5"/>
  </w:num>
  <w:num w:numId="14" w16cid:durableId="535241147">
    <w:abstractNumId w:val="12"/>
  </w:num>
  <w:num w:numId="15" w16cid:durableId="1662847207">
    <w:abstractNumId w:val="11"/>
  </w:num>
  <w:num w:numId="16" w16cid:durableId="392848021">
    <w:abstractNumId w:val="1"/>
  </w:num>
  <w:num w:numId="17" w16cid:durableId="1450050082">
    <w:abstractNumId w:val="2"/>
  </w:num>
  <w:num w:numId="18" w16cid:durableId="581841513">
    <w:abstractNumId w:val="0"/>
  </w:num>
  <w:num w:numId="19" w16cid:durableId="1010763646">
    <w:abstractNumId w:val="7"/>
  </w:num>
  <w:num w:numId="20" w16cid:durableId="247198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5D5"/>
    <w:rsid w:val="00001472"/>
    <w:rsid w:val="00001EB1"/>
    <w:rsid w:val="000103C7"/>
    <w:rsid w:val="00012404"/>
    <w:rsid w:val="00014AD4"/>
    <w:rsid w:val="00014D7A"/>
    <w:rsid w:val="00034890"/>
    <w:rsid w:val="000364A9"/>
    <w:rsid w:val="000606CB"/>
    <w:rsid w:val="00074616"/>
    <w:rsid w:val="00081C26"/>
    <w:rsid w:val="0008629C"/>
    <w:rsid w:val="000D16A5"/>
    <w:rsid w:val="000E0951"/>
    <w:rsid w:val="000E5867"/>
    <w:rsid w:val="000F1B88"/>
    <w:rsid w:val="00133E0A"/>
    <w:rsid w:val="00135D2B"/>
    <w:rsid w:val="001479AF"/>
    <w:rsid w:val="00155447"/>
    <w:rsid w:val="00166B7C"/>
    <w:rsid w:val="001865B3"/>
    <w:rsid w:val="001A4766"/>
    <w:rsid w:val="001D6C08"/>
    <w:rsid w:val="00200FDD"/>
    <w:rsid w:val="00210FD7"/>
    <w:rsid w:val="002208BD"/>
    <w:rsid w:val="00227162"/>
    <w:rsid w:val="00234549"/>
    <w:rsid w:val="002576B0"/>
    <w:rsid w:val="00257FF1"/>
    <w:rsid w:val="00264B09"/>
    <w:rsid w:val="002714A0"/>
    <w:rsid w:val="00292431"/>
    <w:rsid w:val="002A4007"/>
    <w:rsid w:val="002C9A28"/>
    <w:rsid w:val="002F0914"/>
    <w:rsid w:val="002F2755"/>
    <w:rsid w:val="003127B0"/>
    <w:rsid w:val="0034676C"/>
    <w:rsid w:val="00363873"/>
    <w:rsid w:val="003668C7"/>
    <w:rsid w:val="003718F0"/>
    <w:rsid w:val="003805D5"/>
    <w:rsid w:val="003956A0"/>
    <w:rsid w:val="003969DA"/>
    <w:rsid w:val="00396A57"/>
    <w:rsid w:val="003B4145"/>
    <w:rsid w:val="003C2E4C"/>
    <w:rsid w:val="003C3928"/>
    <w:rsid w:val="003C63A0"/>
    <w:rsid w:val="003C65A2"/>
    <w:rsid w:val="003D38DB"/>
    <w:rsid w:val="003F1989"/>
    <w:rsid w:val="003F295D"/>
    <w:rsid w:val="00405747"/>
    <w:rsid w:val="004397C5"/>
    <w:rsid w:val="00445C79"/>
    <w:rsid w:val="00461163"/>
    <w:rsid w:val="00494084"/>
    <w:rsid w:val="004A1841"/>
    <w:rsid w:val="004B50BE"/>
    <w:rsid w:val="004B572D"/>
    <w:rsid w:val="004C369E"/>
    <w:rsid w:val="004D3611"/>
    <w:rsid w:val="00500541"/>
    <w:rsid w:val="005213D8"/>
    <w:rsid w:val="00521889"/>
    <w:rsid w:val="005256C3"/>
    <w:rsid w:val="00541721"/>
    <w:rsid w:val="0055035E"/>
    <w:rsid w:val="0055471D"/>
    <w:rsid w:val="00564CCF"/>
    <w:rsid w:val="00596617"/>
    <w:rsid w:val="005B03E2"/>
    <w:rsid w:val="005C626A"/>
    <w:rsid w:val="005D2297"/>
    <w:rsid w:val="005D3CED"/>
    <w:rsid w:val="005D5C47"/>
    <w:rsid w:val="005E5120"/>
    <w:rsid w:val="005F4530"/>
    <w:rsid w:val="006201AD"/>
    <w:rsid w:val="006315DF"/>
    <w:rsid w:val="00641122"/>
    <w:rsid w:val="00655B2F"/>
    <w:rsid w:val="00657033"/>
    <w:rsid w:val="00671528"/>
    <w:rsid w:val="0069BB04"/>
    <w:rsid w:val="006A0DFF"/>
    <w:rsid w:val="006A740F"/>
    <w:rsid w:val="006F4AD0"/>
    <w:rsid w:val="00706E1D"/>
    <w:rsid w:val="0072246A"/>
    <w:rsid w:val="00724339"/>
    <w:rsid w:val="0072497D"/>
    <w:rsid w:val="007256A9"/>
    <w:rsid w:val="00731579"/>
    <w:rsid w:val="007442A4"/>
    <w:rsid w:val="007568AA"/>
    <w:rsid w:val="00760491"/>
    <w:rsid w:val="0076226A"/>
    <w:rsid w:val="00767818"/>
    <w:rsid w:val="0077214F"/>
    <w:rsid w:val="00774C10"/>
    <w:rsid w:val="00782885"/>
    <w:rsid w:val="007A3946"/>
    <w:rsid w:val="007C2EF2"/>
    <w:rsid w:val="007C3EA9"/>
    <w:rsid w:val="007D6FA9"/>
    <w:rsid w:val="008026CE"/>
    <w:rsid w:val="00803FF1"/>
    <w:rsid w:val="008167A0"/>
    <w:rsid w:val="008337C9"/>
    <w:rsid w:val="0085489C"/>
    <w:rsid w:val="00866341"/>
    <w:rsid w:val="00897C63"/>
    <w:rsid w:val="008C1A2D"/>
    <w:rsid w:val="008F0ABB"/>
    <w:rsid w:val="00904418"/>
    <w:rsid w:val="00915064"/>
    <w:rsid w:val="00917A47"/>
    <w:rsid w:val="00922700"/>
    <w:rsid w:val="0092790A"/>
    <w:rsid w:val="009359B7"/>
    <w:rsid w:val="00937846"/>
    <w:rsid w:val="00953ECD"/>
    <w:rsid w:val="009561E9"/>
    <w:rsid w:val="00977CB9"/>
    <w:rsid w:val="00985565"/>
    <w:rsid w:val="009D228E"/>
    <w:rsid w:val="009D4B5D"/>
    <w:rsid w:val="00A23D0C"/>
    <w:rsid w:val="00A32E4D"/>
    <w:rsid w:val="00A414F0"/>
    <w:rsid w:val="00A84389"/>
    <w:rsid w:val="00A918EE"/>
    <w:rsid w:val="00A9482B"/>
    <w:rsid w:val="00AC0974"/>
    <w:rsid w:val="00AC2B7A"/>
    <w:rsid w:val="00AC4098"/>
    <w:rsid w:val="00AC414C"/>
    <w:rsid w:val="00AF5F16"/>
    <w:rsid w:val="00AF6C45"/>
    <w:rsid w:val="00AF77B7"/>
    <w:rsid w:val="00B007A7"/>
    <w:rsid w:val="00B05DE0"/>
    <w:rsid w:val="00B11E7C"/>
    <w:rsid w:val="00B147A4"/>
    <w:rsid w:val="00B16E9B"/>
    <w:rsid w:val="00B2320D"/>
    <w:rsid w:val="00B23CB6"/>
    <w:rsid w:val="00B302B2"/>
    <w:rsid w:val="00B4328A"/>
    <w:rsid w:val="00B43ED0"/>
    <w:rsid w:val="00B50276"/>
    <w:rsid w:val="00B82AC1"/>
    <w:rsid w:val="00B82D8E"/>
    <w:rsid w:val="00B9272F"/>
    <w:rsid w:val="00BB6CF4"/>
    <w:rsid w:val="00BF7C6D"/>
    <w:rsid w:val="00C17A6A"/>
    <w:rsid w:val="00C31407"/>
    <w:rsid w:val="00C41C84"/>
    <w:rsid w:val="00CA58DF"/>
    <w:rsid w:val="00CC1761"/>
    <w:rsid w:val="00CC7E4F"/>
    <w:rsid w:val="00CF0D20"/>
    <w:rsid w:val="00CF314D"/>
    <w:rsid w:val="00D04CB4"/>
    <w:rsid w:val="00D1129F"/>
    <w:rsid w:val="00D17303"/>
    <w:rsid w:val="00D26E5E"/>
    <w:rsid w:val="00D51997"/>
    <w:rsid w:val="00D62A64"/>
    <w:rsid w:val="00D92DB1"/>
    <w:rsid w:val="00D9658C"/>
    <w:rsid w:val="00DA797E"/>
    <w:rsid w:val="00DB0529"/>
    <w:rsid w:val="00DC184B"/>
    <w:rsid w:val="00DE1064"/>
    <w:rsid w:val="00E0220C"/>
    <w:rsid w:val="00E162F3"/>
    <w:rsid w:val="00E268C3"/>
    <w:rsid w:val="00E31773"/>
    <w:rsid w:val="00E45CCC"/>
    <w:rsid w:val="00E51136"/>
    <w:rsid w:val="00E5149A"/>
    <w:rsid w:val="00E518FB"/>
    <w:rsid w:val="00E551AC"/>
    <w:rsid w:val="00E63665"/>
    <w:rsid w:val="00E65D84"/>
    <w:rsid w:val="00E77A54"/>
    <w:rsid w:val="00E81748"/>
    <w:rsid w:val="00E83A9A"/>
    <w:rsid w:val="00E84B77"/>
    <w:rsid w:val="00EA2E91"/>
    <w:rsid w:val="00EC5AFB"/>
    <w:rsid w:val="00F15AC7"/>
    <w:rsid w:val="00F24FAA"/>
    <w:rsid w:val="00F4248E"/>
    <w:rsid w:val="00F51447"/>
    <w:rsid w:val="00F538A9"/>
    <w:rsid w:val="00F53DAE"/>
    <w:rsid w:val="00FA6869"/>
    <w:rsid w:val="00FB06C0"/>
    <w:rsid w:val="00FD2567"/>
    <w:rsid w:val="00FD7AD1"/>
    <w:rsid w:val="00FF1A61"/>
    <w:rsid w:val="00FF25A8"/>
    <w:rsid w:val="00FF5882"/>
    <w:rsid w:val="00FF72D4"/>
    <w:rsid w:val="0158487C"/>
    <w:rsid w:val="01632605"/>
    <w:rsid w:val="020008AB"/>
    <w:rsid w:val="0261046A"/>
    <w:rsid w:val="0281BCB9"/>
    <w:rsid w:val="02AC2C1E"/>
    <w:rsid w:val="02E4B3F7"/>
    <w:rsid w:val="032380D7"/>
    <w:rsid w:val="03C758BD"/>
    <w:rsid w:val="03D046ED"/>
    <w:rsid w:val="0413B10E"/>
    <w:rsid w:val="043C2021"/>
    <w:rsid w:val="04629C87"/>
    <w:rsid w:val="0469DE62"/>
    <w:rsid w:val="04706F91"/>
    <w:rsid w:val="04B5C0D0"/>
    <w:rsid w:val="0523E443"/>
    <w:rsid w:val="056D25C6"/>
    <w:rsid w:val="066FC12A"/>
    <w:rsid w:val="06720DD8"/>
    <w:rsid w:val="068D0034"/>
    <w:rsid w:val="06C6F9BC"/>
    <w:rsid w:val="07133BFB"/>
    <w:rsid w:val="0726ACF8"/>
    <w:rsid w:val="072A007A"/>
    <w:rsid w:val="07806FA6"/>
    <w:rsid w:val="07B2CF29"/>
    <w:rsid w:val="07C15408"/>
    <w:rsid w:val="08735592"/>
    <w:rsid w:val="0887A21C"/>
    <w:rsid w:val="08D0A35D"/>
    <w:rsid w:val="091C4007"/>
    <w:rsid w:val="0991FFB4"/>
    <w:rsid w:val="09AEE664"/>
    <w:rsid w:val="0A161C9C"/>
    <w:rsid w:val="0A4C42A4"/>
    <w:rsid w:val="0A7A72AC"/>
    <w:rsid w:val="0AB4832C"/>
    <w:rsid w:val="0AE59EFB"/>
    <w:rsid w:val="0B1224FC"/>
    <w:rsid w:val="0B2FE8FC"/>
    <w:rsid w:val="0B484CDE"/>
    <w:rsid w:val="0BB63991"/>
    <w:rsid w:val="0BB68754"/>
    <w:rsid w:val="0C639967"/>
    <w:rsid w:val="0C6DE58E"/>
    <w:rsid w:val="0C6FD8D4"/>
    <w:rsid w:val="0CB305D1"/>
    <w:rsid w:val="0D014D87"/>
    <w:rsid w:val="0E4ED632"/>
    <w:rsid w:val="0EA7BF5F"/>
    <w:rsid w:val="0F30336F"/>
    <w:rsid w:val="0F98BFCB"/>
    <w:rsid w:val="0FBC3738"/>
    <w:rsid w:val="0FBDDD07"/>
    <w:rsid w:val="0FEAA693"/>
    <w:rsid w:val="10293DF5"/>
    <w:rsid w:val="10469965"/>
    <w:rsid w:val="1065EE7C"/>
    <w:rsid w:val="108176F7"/>
    <w:rsid w:val="108C4BDE"/>
    <w:rsid w:val="10BC4943"/>
    <w:rsid w:val="11194E07"/>
    <w:rsid w:val="1122D8F7"/>
    <w:rsid w:val="11C50E56"/>
    <w:rsid w:val="11EF9EEE"/>
    <w:rsid w:val="120FF596"/>
    <w:rsid w:val="13AD14AB"/>
    <w:rsid w:val="13C577A0"/>
    <w:rsid w:val="13D896A6"/>
    <w:rsid w:val="1405CB90"/>
    <w:rsid w:val="149B9A9D"/>
    <w:rsid w:val="14EBD78F"/>
    <w:rsid w:val="155D14C0"/>
    <w:rsid w:val="15746707"/>
    <w:rsid w:val="15853A78"/>
    <w:rsid w:val="1699D4D3"/>
    <w:rsid w:val="16AD2FC9"/>
    <w:rsid w:val="16E0DCFD"/>
    <w:rsid w:val="16F1AF55"/>
    <w:rsid w:val="170647DC"/>
    <w:rsid w:val="17C5A578"/>
    <w:rsid w:val="17F5B878"/>
    <w:rsid w:val="181F534A"/>
    <w:rsid w:val="1889477E"/>
    <w:rsid w:val="18B7A35C"/>
    <w:rsid w:val="199F1CCA"/>
    <w:rsid w:val="19D9FEEA"/>
    <w:rsid w:val="19E75658"/>
    <w:rsid w:val="1A36586E"/>
    <w:rsid w:val="1A45A6FA"/>
    <w:rsid w:val="1A482718"/>
    <w:rsid w:val="1A7C2F56"/>
    <w:rsid w:val="1AC9958B"/>
    <w:rsid w:val="1B1D1C17"/>
    <w:rsid w:val="1B44DB42"/>
    <w:rsid w:val="1B8139C2"/>
    <w:rsid w:val="1B9C2005"/>
    <w:rsid w:val="1BA06024"/>
    <w:rsid w:val="1BA3ACD3"/>
    <w:rsid w:val="1BBA4E11"/>
    <w:rsid w:val="1BD296ED"/>
    <w:rsid w:val="1C438018"/>
    <w:rsid w:val="1CD12FC5"/>
    <w:rsid w:val="1CE0ABA3"/>
    <w:rsid w:val="1D71C0C3"/>
    <w:rsid w:val="1E396395"/>
    <w:rsid w:val="1F3BCB54"/>
    <w:rsid w:val="1FD77F93"/>
    <w:rsid w:val="20AEBD7C"/>
    <w:rsid w:val="225AE499"/>
    <w:rsid w:val="232FA33B"/>
    <w:rsid w:val="23B1836A"/>
    <w:rsid w:val="23F6B6CF"/>
    <w:rsid w:val="24036668"/>
    <w:rsid w:val="247E5F32"/>
    <w:rsid w:val="25063932"/>
    <w:rsid w:val="25351233"/>
    <w:rsid w:val="25C3F744"/>
    <w:rsid w:val="26211B0D"/>
    <w:rsid w:val="263E03E3"/>
    <w:rsid w:val="26858D58"/>
    <w:rsid w:val="269C2667"/>
    <w:rsid w:val="2760A688"/>
    <w:rsid w:val="2890CC9C"/>
    <w:rsid w:val="290D18C9"/>
    <w:rsid w:val="2951CFF4"/>
    <w:rsid w:val="299671CC"/>
    <w:rsid w:val="2A4AF4B7"/>
    <w:rsid w:val="2A794D7C"/>
    <w:rsid w:val="2AF6D68E"/>
    <w:rsid w:val="2B3A00B6"/>
    <w:rsid w:val="2B456FBE"/>
    <w:rsid w:val="2B8561CA"/>
    <w:rsid w:val="2BE6481D"/>
    <w:rsid w:val="2BF31787"/>
    <w:rsid w:val="2C04BD56"/>
    <w:rsid w:val="2C2EEEC5"/>
    <w:rsid w:val="2CD91C22"/>
    <w:rsid w:val="2D04503D"/>
    <w:rsid w:val="2D8E7F0B"/>
    <w:rsid w:val="2DE025A3"/>
    <w:rsid w:val="2E02CD18"/>
    <w:rsid w:val="2EA4959A"/>
    <w:rsid w:val="2EEEA027"/>
    <w:rsid w:val="2F97B657"/>
    <w:rsid w:val="300BF448"/>
    <w:rsid w:val="30C8160C"/>
    <w:rsid w:val="312F045E"/>
    <w:rsid w:val="3174BE2C"/>
    <w:rsid w:val="31AB6D4A"/>
    <w:rsid w:val="323E34DD"/>
    <w:rsid w:val="325BD8D4"/>
    <w:rsid w:val="32A5528B"/>
    <w:rsid w:val="3307A059"/>
    <w:rsid w:val="333D4D97"/>
    <w:rsid w:val="339E34ED"/>
    <w:rsid w:val="33BBB891"/>
    <w:rsid w:val="33BDAF8D"/>
    <w:rsid w:val="34AD60E1"/>
    <w:rsid w:val="357313A3"/>
    <w:rsid w:val="35ABD183"/>
    <w:rsid w:val="361906E7"/>
    <w:rsid w:val="361A76BF"/>
    <w:rsid w:val="3670C562"/>
    <w:rsid w:val="374BC62C"/>
    <w:rsid w:val="3778C3AE"/>
    <w:rsid w:val="37D12086"/>
    <w:rsid w:val="381A00C3"/>
    <w:rsid w:val="3859DF74"/>
    <w:rsid w:val="38B0740E"/>
    <w:rsid w:val="38C04B58"/>
    <w:rsid w:val="38E7968D"/>
    <w:rsid w:val="3914940F"/>
    <w:rsid w:val="3936D0CC"/>
    <w:rsid w:val="3936D4E5"/>
    <w:rsid w:val="3938116F"/>
    <w:rsid w:val="39A6ADEB"/>
    <w:rsid w:val="39AF18C3"/>
    <w:rsid w:val="3B3367FB"/>
    <w:rsid w:val="3BDE5F16"/>
    <w:rsid w:val="3C5B776D"/>
    <w:rsid w:val="3C629990"/>
    <w:rsid w:val="3C63BE77"/>
    <w:rsid w:val="3C6AA221"/>
    <w:rsid w:val="3C935EEC"/>
    <w:rsid w:val="3CDC710E"/>
    <w:rsid w:val="3D87B55A"/>
    <w:rsid w:val="3DF2C04A"/>
    <w:rsid w:val="3E78416F"/>
    <w:rsid w:val="3F1D53C9"/>
    <w:rsid w:val="3F252700"/>
    <w:rsid w:val="3F9BE33C"/>
    <w:rsid w:val="3FBCC2FF"/>
    <w:rsid w:val="4180C8DE"/>
    <w:rsid w:val="41C86608"/>
    <w:rsid w:val="42488912"/>
    <w:rsid w:val="429B5392"/>
    <w:rsid w:val="4310E4CE"/>
    <w:rsid w:val="438EEEA9"/>
    <w:rsid w:val="43DA2D79"/>
    <w:rsid w:val="43EA43F8"/>
    <w:rsid w:val="446CA9D4"/>
    <w:rsid w:val="44B0F3CF"/>
    <w:rsid w:val="452DAB27"/>
    <w:rsid w:val="45E5D0BD"/>
    <w:rsid w:val="45F09F21"/>
    <w:rsid w:val="46087A35"/>
    <w:rsid w:val="464E62CC"/>
    <w:rsid w:val="46B0EE89"/>
    <w:rsid w:val="46C9D95D"/>
    <w:rsid w:val="46DC5837"/>
    <w:rsid w:val="46F4C680"/>
    <w:rsid w:val="474D50D6"/>
    <w:rsid w:val="4788D20E"/>
    <w:rsid w:val="47E417B3"/>
    <w:rsid w:val="47FD4010"/>
    <w:rsid w:val="480EEF2A"/>
    <w:rsid w:val="482E61B4"/>
    <w:rsid w:val="48577351"/>
    <w:rsid w:val="48952E1B"/>
    <w:rsid w:val="48BFC5C4"/>
    <w:rsid w:val="492D71E3"/>
    <w:rsid w:val="49642760"/>
    <w:rsid w:val="497FE814"/>
    <w:rsid w:val="49BD3C39"/>
    <w:rsid w:val="49C4C2BC"/>
    <w:rsid w:val="49F343B2"/>
    <w:rsid w:val="4A0A67B6"/>
    <w:rsid w:val="4A68156B"/>
    <w:rsid w:val="4ACC1C91"/>
    <w:rsid w:val="4BCD675C"/>
    <w:rsid w:val="4C1B6A0B"/>
    <w:rsid w:val="4C4984D0"/>
    <w:rsid w:val="4CB883E6"/>
    <w:rsid w:val="4CD31387"/>
    <w:rsid w:val="4CDAC9A2"/>
    <w:rsid w:val="4CDEF608"/>
    <w:rsid w:val="4CE40ED7"/>
    <w:rsid w:val="4DD4F4B8"/>
    <w:rsid w:val="4E958746"/>
    <w:rsid w:val="4F41601D"/>
    <w:rsid w:val="4F812592"/>
    <w:rsid w:val="4FEF2998"/>
    <w:rsid w:val="508CF797"/>
    <w:rsid w:val="50B86B4A"/>
    <w:rsid w:val="50F0E38E"/>
    <w:rsid w:val="51180A3E"/>
    <w:rsid w:val="51294331"/>
    <w:rsid w:val="516C158F"/>
    <w:rsid w:val="51A1B433"/>
    <w:rsid w:val="51E5642B"/>
    <w:rsid w:val="52E8CA41"/>
    <w:rsid w:val="5300CA24"/>
    <w:rsid w:val="5336121A"/>
    <w:rsid w:val="536BE6CE"/>
    <w:rsid w:val="5382AEF7"/>
    <w:rsid w:val="53D0D4B0"/>
    <w:rsid w:val="543C70F2"/>
    <w:rsid w:val="54A3B651"/>
    <w:rsid w:val="5501580B"/>
    <w:rsid w:val="552EDCB9"/>
    <w:rsid w:val="553728FE"/>
    <w:rsid w:val="554D1A5D"/>
    <w:rsid w:val="5624C610"/>
    <w:rsid w:val="569C770E"/>
    <w:rsid w:val="56BDAE78"/>
    <w:rsid w:val="56C255F3"/>
    <w:rsid w:val="56E8EABE"/>
    <w:rsid w:val="572E2CAF"/>
    <w:rsid w:val="5753291F"/>
    <w:rsid w:val="57CD5D68"/>
    <w:rsid w:val="58084A97"/>
    <w:rsid w:val="58667D7B"/>
    <w:rsid w:val="587E9A8A"/>
    <w:rsid w:val="58B4BAE5"/>
    <w:rsid w:val="58F2CF60"/>
    <w:rsid w:val="59070FD7"/>
    <w:rsid w:val="592893A8"/>
    <w:rsid w:val="59E4092C"/>
    <w:rsid w:val="59E4624C"/>
    <w:rsid w:val="5A024DDC"/>
    <w:rsid w:val="5A757764"/>
    <w:rsid w:val="5B7A627B"/>
    <w:rsid w:val="5BE0F562"/>
    <w:rsid w:val="5C3C529F"/>
    <w:rsid w:val="5C8E7CC5"/>
    <w:rsid w:val="5C95CD09"/>
    <w:rsid w:val="5CB6B5BC"/>
    <w:rsid w:val="5CB93965"/>
    <w:rsid w:val="5E52861D"/>
    <w:rsid w:val="5E61EA47"/>
    <w:rsid w:val="5E8E5AF5"/>
    <w:rsid w:val="5EB3AD8E"/>
    <w:rsid w:val="5F441797"/>
    <w:rsid w:val="5F610805"/>
    <w:rsid w:val="5FDB1F5E"/>
    <w:rsid w:val="600E35F8"/>
    <w:rsid w:val="6028C599"/>
    <w:rsid w:val="605EF9EA"/>
    <w:rsid w:val="61E0623F"/>
    <w:rsid w:val="623CA960"/>
    <w:rsid w:val="6255AA15"/>
    <w:rsid w:val="6275F36F"/>
    <w:rsid w:val="62AFACAE"/>
    <w:rsid w:val="62D8C757"/>
    <w:rsid w:val="6325F740"/>
    <w:rsid w:val="636A0B4C"/>
    <w:rsid w:val="6491B681"/>
    <w:rsid w:val="64981AC0"/>
    <w:rsid w:val="6524224C"/>
    <w:rsid w:val="6597369F"/>
    <w:rsid w:val="65DFE9BB"/>
    <w:rsid w:val="660646F4"/>
    <w:rsid w:val="667C7C6C"/>
    <w:rsid w:val="669F6C24"/>
    <w:rsid w:val="66A2A9D4"/>
    <w:rsid w:val="67112963"/>
    <w:rsid w:val="683318C5"/>
    <w:rsid w:val="68BC7C91"/>
    <w:rsid w:val="694B76FB"/>
    <w:rsid w:val="695742FD"/>
    <w:rsid w:val="69B664F5"/>
    <w:rsid w:val="69D0DACB"/>
    <w:rsid w:val="6A12BF14"/>
    <w:rsid w:val="6AD7BD4B"/>
    <w:rsid w:val="6B3CE92C"/>
    <w:rsid w:val="6B5AFF89"/>
    <w:rsid w:val="6B6CAB2C"/>
    <w:rsid w:val="6BAA20D0"/>
    <w:rsid w:val="6BDBBD80"/>
    <w:rsid w:val="6C13DBD6"/>
    <w:rsid w:val="6C354FA9"/>
    <w:rsid w:val="6C76449B"/>
    <w:rsid w:val="6D30E10B"/>
    <w:rsid w:val="6DD5D2D4"/>
    <w:rsid w:val="6DEF8CA4"/>
    <w:rsid w:val="6E18331C"/>
    <w:rsid w:val="6E8F9A92"/>
    <w:rsid w:val="6EA4BA19"/>
    <w:rsid w:val="6F08D2F6"/>
    <w:rsid w:val="6FB67178"/>
    <w:rsid w:val="6FD22BAE"/>
    <w:rsid w:val="7107A687"/>
    <w:rsid w:val="712B286E"/>
    <w:rsid w:val="715241D9"/>
    <w:rsid w:val="71A77BDC"/>
    <w:rsid w:val="720AAFC0"/>
    <w:rsid w:val="72EE123A"/>
    <w:rsid w:val="72FF8743"/>
    <w:rsid w:val="730FBF95"/>
    <w:rsid w:val="731A72C7"/>
    <w:rsid w:val="7360586D"/>
    <w:rsid w:val="739A43F0"/>
    <w:rsid w:val="73D6840E"/>
    <w:rsid w:val="73EB4E8D"/>
    <w:rsid w:val="7400DC1F"/>
    <w:rsid w:val="74101EB8"/>
    <w:rsid w:val="742E4E41"/>
    <w:rsid w:val="74327234"/>
    <w:rsid w:val="74B64328"/>
    <w:rsid w:val="74EFA897"/>
    <w:rsid w:val="75CF8340"/>
    <w:rsid w:val="75EE5AD9"/>
    <w:rsid w:val="7625B2FC"/>
    <w:rsid w:val="76521389"/>
    <w:rsid w:val="768349A2"/>
    <w:rsid w:val="76A63410"/>
    <w:rsid w:val="76B883E1"/>
    <w:rsid w:val="775F079C"/>
    <w:rsid w:val="7844B8CC"/>
    <w:rsid w:val="79566A75"/>
    <w:rsid w:val="79A0752A"/>
    <w:rsid w:val="79A82191"/>
    <w:rsid w:val="79B94E22"/>
    <w:rsid w:val="7A0A92F6"/>
    <w:rsid w:val="7A340B00"/>
    <w:rsid w:val="7A3F64C5"/>
    <w:rsid w:val="7A69CC8E"/>
    <w:rsid w:val="7A70B621"/>
    <w:rsid w:val="7A8AE6F7"/>
    <w:rsid w:val="7BAA97F7"/>
    <w:rsid w:val="7BCB2B83"/>
    <w:rsid w:val="7BFE8B66"/>
    <w:rsid w:val="7C1A2D41"/>
    <w:rsid w:val="7C2165E2"/>
    <w:rsid w:val="7C319C01"/>
    <w:rsid w:val="7C39BF79"/>
    <w:rsid w:val="7C40ABEF"/>
    <w:rsid w:val="7C64C98B"/>
    <w:rsid w:val="7D0D9CF2"/>
    <w:rsid w:val="7D3699CB"/>
    <w:rsid w:val="7DBD97E6"/>
    <w:rsid w:val="7DC90FFE"/>
    <w:rsid w:val="7E061791"/>
    <w:rsid w:val="7E30C4E1"/>
    <w:rsid w:val="7EA96D53"/>
    <w:rsid w:val="7EDCB2BC"/>
    <w:rsid w:val="7EF3494C"/>
    <w:rsid w:val="7F46352F"/>
    <w:rsid w:val="7FFB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FCAD4E"/>
  <w15:docId w15:val="{C6B7497B-E0A2-4C97-9400-A33DF993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C5AFB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76B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6B0"/>
  </w:style>
  <w:style w:type="paragraph" w:styleId="Footer">
    <w:name w:val="footer"/>
    <w:basedOn w:val="Normal"/>
    <w:link w:val="FooterChar"/>
    <w:uiPriority w:val="99"/>
    <w:unhideWhenUsed/>
    <w:rsid w:val="002576B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6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2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2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2B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64CC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8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customStyle="1" w:styleId="Vrvilineruuttabel6rhk11">
    <w:name w:val="Värviline ruuttabel 6 – rõhk 11"/>
    <w:basedOn w:val="TableNormal"/>
    <w:next w:val="GridTable6ColourfulAccent1"/>
    <w:uiPriority w:val="51"/>
    <w:rsid w:val="00081C26"/>
    <w:pPr>
      <w:spacing w:line="240" w:lineRule="auto"/>
    </w:pPr>
    <w:rPr>
      <w:rFonts w:ascii="Calibri" w:eastAsia="Calibri" w:hAnsi="Calibri"/>
      <w:color w:val="2F5496"/>
      <w:lang w:val="en-GB"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6ColourfulAccent1">
    <w:name w:val="Grid Table 6 Colorful Accent 1"/>
    <w:basedOn w:val="TableNormal"/>
    <w:uiPriority w:val="51"/>
    <w:rsid w:val="00081C2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abrivalve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aabrivalve.e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CCE09-84FD-4C5F-B45A-A52ABC12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 Grünberg</dc:creator>
  <cp:keywords/>
  <cp:lastModifiedBy>Lauri Tabur</cp:lastModifiedBy>
  <cp:revision>2</cp:revision>
  <dcterms:created xsi:type="dcterms:W3CDTF">2025-02-04T08:17:00Z</dcterms:created>
  <dcterms:modified xsi:type="dcterms:W3CDTF">2025-02-04T08:17:00Z</dcterms:modified>
</cp:coreProperties>
</file>